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10093" w14:textId="77777777" w:rsidR="003F719B" w:rsidRDefault="00000000" w:rsidP="00740AE6">
      <w:pPr>
        <w:pStyle w:val="Heading1"/>
        <w:spacing w:before="161" w:line="15" w:lineRule="atLeast"/>
      </w:pPr>
      <w:bookmarkStart w:id="0" w:name="END_USER_LICENSE_AGREEMENT"/>
      <w:bookmarkEnd w:id="0"/>
      <w:r>
        <w:rPr>
          <w:rFonts w:hint="eastAsia"/>
        </w:rPr>
        <w:t>エンドユーザー使用許諾契約</w:t>
      </w:r>
    </w:p>
    <w:p w14:paraId="172FFC38" w14:textId="77777777" w:rsidR="003F719B" w:rsidRDefault="003F719B" w:rsidP="00740AE6">
      <w:pPr>
        <w:pStyle w:val="BodyText"/>
        <w:spacing w:line="15" w:lineRule="atLeast"/>
        <w:ind w:left="0"/>
        <w:jc w:val="left"/>
        <w:rPr>
          <w:b/>
        </w:rPr>
      </w:pPr>
    </w:p>
    <w:p w14:paraId="26EBAAB7" w14:textId="77777777" w:rsidR="003F719B" w:rsidRDefault="003F719B" w:rsidP="00740AE6">
      <w:pPr>
        <w:pStyle w:val="BodyText"/>
        <w:spacing w:before="4" w:line="15" w:lineRule="atLeast"/>
        <w:ind w:left="0"/>
        <w:jc w:val="left"/>
        <w:rPr>
          <w:b/>
        </w:rPr>
      </w:pPr>
    </w:p>
    <w:p w14:paraId="3A00F510" w14:textId="77777777" w:rsidR="003F719B" w:rsidRDefault="00000000" w:rsidP="00740AE6">
      <w:pPr>
        <w:pStyle w:val="BodyText"/>
        <w:spacing w:line="15" w:lineRule="atLeast"/>
        <w:ind w:right="153"/>
      </w:pPr>
      <w:r>
        <w:rPr>
          <w:rFonts w:hint="eastAsia"/>
        </w:rPr>
        <w:t>本エンドユーザー使用許諾契約（以下、「本</w:t>
      </w:r>
      <w:r>
        <w:rPr>
          <w:rFonts w:hint="eastAsia"/>
          <w:b/>
        </w:rPr>
        <w:t>EULA</w:t>
      </w:r>
      <w:r>
        <w:rPr>
          <w:rFonts w:hint="eastAsia"/>
        </w:rPr>
        <w:t>」という）をよくお読みになった上で、本</w:t>
      </w:r>
      <w:r>
        <w:rPr>
          <w:rFonts w:hint="eastAsia"/>
        </w:rPr>
        <w:t>EULA</w:t>
      </w:r>
      <w:r>
        <w:rPr>
          <w:rFonts w:hint="eastAsia"/>
        </w:rPr>
        <w:t>に関連するソフトウェア（以下、「</w:t>
      </w:r>
      <w:r>
        <w:rPr>
          <w:rFonts w:hint="eastAsia"/>
          <w:b/>
        </w:rPr>
        <w:t>ソフトウェア</w:t>
      </w:r>
      <w:r>
        <w:rPr>
          <w:rFonts w:hint="eastAsia"/>
        </w:rPr>
        <w:t>」という）をインストールまたは使用してください。これには、</w:t>
      </w:r>
      <w:r>
        <w:rPr>
          <w:rFonts w:hint="eastAsia"/>
        </w:rPr>
        <w:t>Info Input Express</w:t>
      </w:r>
      <w:r>
        <w:rPr>
          <w:rFonts w:hint="eastAsia"/>
        </w:rPr>
        <w:t>、</w:t>
      </w:r>
      <w:r>
        <w:rPr>
          <w:rFonts w:hint="eastAsia"/>
        </w:rPr>
        <w:t>Capture Pro</w:t>
      </w:r>
      <w:r>
        <w:rPr>
          <w:rFonts w:hint="eastAsia"/>
        </w:rPr>
        <w:t>、</w:t>
      </w:r>
      <w:r>
        <w:rPr>
          <w:rFonts w:hint="eastAsia"/>
        </w:rPr>
        <w:t>Info Input Solution</w:t>
      </w:r>
      <w:r>
        <w:rPr>
          <w:rFonts w:hint="eastAsia"/>
        </w:rPr>
        <w:t>（トランザクションバージョンとバッチバージョンの両方）、</w:t>
      </w:r>
      <w:r>
        <w:rPr>
          <w:rFonts w:hint="eastAsia"/>
        </w:rPr>
        <w:t>Smart Touch</w:t>
      </w:r>
      <w:r>
        <w:rPr>
          <w:rFonts w:hint="eastAsia"/>
        </w:rPr>
        <w:t>ソフトウェアのほか、業務目的で</w:t>
      </w:r>
      <w:r>
        <w:rPr>
          <w:rFonts w:hint="eastAsia"/>
        </w:rPr>
        <w:t>Kodak Alaris</w:t>
      </w:r>
      <w:r>
        <w:rPr>
          <w:rFonts w:hint="eastAsia"/>
        </w:rPr>
        <w:t>がお客様に提供し、個別の使用許諾契約に明示的に準拠しないその他のソフトウェアが含まれますが、これらに限定されません。</w:t>
      </w:r>
    </w:p>
    <w:p w14:paraId="51C644B2" w14:textId="77777777" w:rsidR="003F719B" w:rsidRDefault="00000000" w:rsidP="00740AE6">
      <w:pPr>
        <w:pStyle w:val="BodyText"/>
        <w:spacing w:before="227" w:line="15" w:lineRule="atLeast"/>
        <w:ind w:right="139"/>
      </w:pPr>
      <w:r>
        <w:rPr>
          <w:rFonts w:hint="eastAsia"/>
        </w:rPr>
        <w:t>本ソフトウェアをインストールまたは使用することにより、お客様は本</w:t>
      </w:r>
      <w:r>
        <w:rPr>
          <w:rFonts w:hint="eastAsia"/>
        </w:rPr>
        <w:t>EULA</w:t>
      </w:r>
      <w:r>
        <w:rPr>
          <w:rFonts w:hint="eastAsia"/>
        </w:rPr>
        <w:t>に拘束されることに同意し、以下を表明および保証するものとします。</w:t>
      </w:r>
      <w:r>
        <w:rPr>
          <w:rFonts w:hint="eastAsia"/>
        </w:rPr>
        <w:t>(</w:t>
      </w:r>
      <w:proofErr w:type="spellStart"/>
      <w:r>
        <w:rPr>
          <w:rFonts w:hint="eastAsia"/>
        </w:rPr>
        <w:t>i</w:t>
      </w:r>
      <w:proofErr w:type="spellEnd"/>
      <w:r>
        <w:rPr>
          <w:rFonts w:hint="eastAsia"/>
        </w:rPr>
        <w:t xml:space="preserve">) </w:t>
      </w:r>
      <w:r>
        <w:rPr>
          <w:rFonts w:hint="eastAsia"/>
        </w:rPr>
        <w:t>お客様が、組織の活動に関連して本ソフトウェアを使用している企業、政府機関、その他の組織または法人の従業員、代表者またはその他の代理人である場合は、組織または団体に代わって本</w:t>
      </w:r>
      <w:r>
        <w:rPr>
          <w:rFonts w:hint="eastAsia"/>
        </w:rPr>
        <w:t>EULA</w:t>
      </w:r>
      <w:r>
        <w:rPr>
          <w:rFonts w:hint="eastAsia"/>
        </w:rPr>
        <w:t>を締結し、組織または団体を本</w:t>
      </w:r>
      <w:r>
        <w:rPr>
          <w:rFonts w:hint="eastAsia"/>
        </w:rPr>
        <w:t>EULA</w:t>
      </w:r>
      <w:r>
        <w:rPr>
          <w:rFonts w:hint="eastAsia"/>
        </w:rPr>
        <w:t>の条件に拘束する権利、権能、および権限を有すること、または、</w:t>
      </w:r>
      <w:r>
        <w:rPr>
          <w:rFonts w:hint="eastAsia"/>
        </w:rPr>
        <w:t xml:space="preserve">(ii) </w:t>
      </w:r>
      <w:r>
        <w:rPr>
          <w:rFonts w:hint="eastAsia"/>
        </w:rPr>
        <w:t>お客様がご自身の用途で本ソフトウェアを使用する、</w:t>
      </w:r>
      <w:r>
        <w:rPr>
          <w:rFonts w:hint="eastAsia"/>
        </w:rPr>
        <w:t>18</w:t>
      </w:r>
      <w:r>
        <w:rPr>
          <w:rFonts w:hint="eastAsia"/>
        </w:rPr>
        <w:t>歳以上の個人である場合は、拘束力のある契約を締結するための法的能力を持つこと。本</w:t>
      </w:r>
      <w:r>
        <w:rPr>
          <w:rFonts w:hint="eastAsia"/>
        </w:rPr>
        <w:t>EULA</w:t>
      </w:r>
      <w:r>
        <w:rPr>
          <w:rFonts w:hint="eastAsia"/>
        </w:rPr>
        <w:t>の条項に同意しない場合は、本ソフトウェアまたは関連文書をいかなる目的でもインストールまたは使用しないでください。</w:t>
      </w:r>
    </w:p>
    <w:p w14:paraId="3E46515B" w14:textId="77777777" w:rsidR="003F719B" w:rsidRDefault="003F719B" w:rsidP="00740AE6">
      <w:pPr>
        <w:pStyle w:val="BodyText"/>
        <w:spacing w:before="8" w:line="15" w:lineRule="atLeast"/>
        <w:ind w:left="0"/>
        <w:jc w:val="left"/>
      </w:pPr>
    </w:p>
    <w:p w14:paraId="2AABF118" w14:textId="77777777" w:rsidR="003F719B" w:rsidRDefault="00000000" w:rsidP="00740AE6">
      <w:pPr>
        <w:pStyle w:val="BodyText"/>
        <w:spacing w:line="15" w:lineRule="atLeast"/>
        <w:ind w:right="137"/>
      </w:pPr>
      <w:r>
        <w:rPr>
          <w:rFonts w:hint="eastAsia"/>
        </w:rPr>
        <w:t>Kodak Alaris</w:t>
      </w:r>
      <w:r>
        <w:rPr>
          <w:rFonts w:hint="eastAsia"/>
        </w:rPr>
        <w:t>は、予告なしにいつでも独自の裁量で本</w:t>
      </w:r>
      <w:r>
        <w:rPr>
          <w:rFonts w:hint="eastAsia"/>
        </w:rPr>
        <w:t>EULA</w:t>
      </w:r>
      <w:r>
        <w:rPr>
          <w:rFonts w:hint="eastAsia"/>
        </w:rPr>
        <w:t>を変更および更新する権利を留保します。お客様は、かかる変更後に本ソフトウェアの使用を継続することで、改定版の</w:t>
      </w:r>
      <w:r>
        <w:rPr>
          <w:rFonts w:hint="eastAsia"/>
        </w:rPr>
        <w:t>EULA</w:t>
      </w:r>
      <w:r>
        <w:rPr>
          <w:rFonts w:hint="eastAsia"/>
        </w:rPr>
        <w:t>に拘束されることに同意したものとみなされます。改定版の</w:t>
      </w:r>
      <w:r>
        <w:rPr>
          <w:rFonts w:hint="eastAsia"/>
        </w:rPr>
        <w:t>EULA</w:t>
      </w:r>
      <w:r>
        <w:rPr>
          <w:rFonts w:hint="eastAsia"/>
        </w:rPr>
        <w:t>は、次の</w:t>
      </w:r>
      <w:r>
        <w:rPr>
          <w:rFonts w:hint="eastAsia"/>
        </w:rPr>
        <w:t>Kodak Alaris</w:t>
      </w:r>
      <w:r>
        <w:rPr>
          <w:rFonts w:hint="eastAsia"/>
        </w:rPr>
        <w:t>の</w:t>
      </w:r>
      <w:r>
        <w:rPr>
          <w:rFonts w:hint="eastAsia"/>
        </w:rPr>
        <w:t>Web</w:t>
      </w:r>
      <w:r>
        <w:rPr>
          <w:rFonts w:hint="eastAsia"/>
        </w:rPr>
        <w:t>サイトで参照できるものとします：</w:t>
      </w:r>
      <w:r>
        <w:fldChar w:fldCharType="begin"/>
      </w:r>
      <w:r>
        <w:instrText>HYPERLINK "http://www.kodakalaris.com/legal" \h</w:instrText>
      </w:r>
      <w:r>
        <w:fldChar w:fldCharType="separate"/>
      </w:r>
      <w:r>
        <w:rPr>
          <w:rFonts w:hint="eastAsia"/>
          <w:color w:val="0000FF"/>
          <w:u w:val="single" w:color="0000FF"/>
        </w:rPr>
        <w:t>http://www.kodakalaris.com/legal</w:t>
      </w:r>
      <w:r>
        <w:fldChar w:fldCharType="end"/>
      </w:r>
      <w:r>
        <w:rPr>
          <w:rFonts w:hint="eastAsia"/>
          <w:u w:val="single" w:color="0000FF"/>
        </w:rPr>
        <w:t>。</w:t>
      </w:r>
      <w:r>
        <w:rPr>
          <w:rFonts w:hint="eastAsia"/>
        </w:rPr>
        <w:t>本</w:t>
      </w:r>
      <w:r>
        <w:rPr>
          <w:rFonts w:hint="eastAsia"/>
        </w:rPr>
        <w:t>EULA</w:t>
      </w:r>
      <w:r>
        <w:rPr>
          <w:rFonts w:hint="eastAsia"/>
        </w:rPr>
        <w:t>への言及は、随時修正および更新される本</w:t>
      </w:r>
      <w:r>
        <w:rPr>
          <w:rFonts w:hint="eastAsia"/>
        </w:rPr>
        <w:t>EULA</w:t>
      </w:r>
      <w:r>
        <w:rPr>
          <w:rFonts w:hint="eastAsia"/>
        </w:rPr>
        <w:t>を意味するものとみなされます。</w:t>
      </w:r>
    </w:p>
    <w:p w14:paraId="214CE1D0" w14:textId="77777777" w:rsidR="003F719B" w:rsidRDefault="00000000" w:rsidP="00740AE6">
      <w:pPr>
        <w:pStyle w:val="BodyText"/>
        <w:spacing w:before="225" w:line="15" w:lineRule="atLeast"/>
        <w:ind w:right="138"/>
      </w:pPr>
      <w:r>
        <w:rPr>
          <w:rFonts w:hint="eastAsia"/>
        </w:rPr>
        <w:t>本ソフトウェアが英国または欧州経済地域から提供された場合、本ソフトウェアのライセンスは</w:t>
      </w:r>
      <w:r>
        <w:rPr>
          <w:rFonts w:hint="eastAsia"/>
        </w:rPr>
        <w:t>Kodak Alaris Limited</w:t>
      </w:r>
      <w:r>
        <w:rPr>
          <w:rFonts w:hint="eastAsia"/>
        </w:rPr>
        <w:t>によってお客様に付与されます。また、本ソフトウェアが他の法域から提供された場合、本ソフトウェアのライセンスは</w:t>
      </w:r>
      <w:r>
        <w:rPr>
          <w:rFonts w:hint="eastAsia"/>
        </w:rPr>
        <w:t>Kodak Alaris LLC</w:t>
      </w:r>
      <w:r>
        <w:rPr>
          <w:rFonts w:hint="eastAsia"/>
        </w:rPr>
        <w:t>によってお客様に付与されます。本</w:t>
      </w:r>
      <w:r>
        <w:rPr>
          <w:rFonts w:hint="eastAsia"/>
        </w:rPr>
        <w:t>EULA</w:t>
      </w:r>
      <w:r>
        <w:rPr>
          <w:rFonts w:hint="eastAsia"/>
        </w:rPr>
        <w:t>で使用される「</w:t>
      </w:r>
      <w:r>
        <w:rPr>
          <w:rFonts w:hint="eastAsia"/>
          <w:b/>
        </w:rPr>
        <w:t>Kodak Alaris</w:t>
      </w:r>
      <w:r>
        <w:rPr>
          <w:rFonts w:hint="eastAsia"/>
        </w:rPr>
        <w:t>」という用語は適宜、</w:t>
      </w:r>
      <w:r>
        <w:rPr>
          <w:rFonts w:hint="eastAsia"/>
        </w:rPr>
        <w:t>Kodak Alaris Limited</w:t>
      </w:r>
      <w:r>
        <w:rPr>
          <w:rFonts w:hint="eastAsia"/>
        </w:rPr>
        <w:t>または</w:t>
      </w:r>
      <w:r>
        <w:rPr>
          <w:rFonts w:hint="eastAsia"/>
        </w:rPr>
        <w:t>Kodak Alaris LLC</w:t>
      </w:r>
      <w:r>
        <w:rPr>
          <w:rFonts w:hint="eastAsia"/>
        </w:rPr>
        <w:t>を指します。</w:t>
      </w:r>
    </w:p>
    <w:p w14:paraId="1D7FB5F7" w14:textId="77777777" w:rsidR="003F719B" w:rsidRDefault="00000000" w:rsidP="00740AE6">
      <w:pPr>
        <w:pStyle w:val="BodyText"/>
        <w:spacing w:before="225" w:line="15" w:lineRule="atLeast"/>
        <w:ind w:right="152"/>
      </w:pPr>
      <w:bookmarkStart w:id="1" w:name="NOTWITHSTANDING_ANYTHING_TO_THE_CONTRARY"/>
      <w:bookmarkEnd w:id="1"/>
      <w:r>
        <w:rPr>
          <w:rFonts w:hint="eastAsia"/>
        </w:rPr>
        <w:t>本</w:t>
      </w:r>
      <w:r>
        <w:rPr>
          <w:rFonts w:hint="eastAsia"/>
        </w:rPr>
        <w:t>EULA</w:t>
      </w:r>
      <w:r>
        <w:rPr>
          <w:rFonts w:hint="eastAsia"/>
        </w:rPr>
        <w:t>に、これと異なる趣旨の規定があったとしても、本</w:t>
      </w:r>
      <w:r>
        <w:rPr>
          <w:rFonts w:hint="eastAsia"/>
        </w:rPr>
        <w:t>EULA</w:t>
      </w:r>
      <w:r>
        <w:rPr>
          <w:rFonts w:hint="eastAsia"/>
        </w:rPr>
        <w:t>の下で（明示的、黙示的、またはその他の方法を問わず）ライセンスが付与されることはありません。また、本</w:t>
      </w:r>
      <w:r>
        <w:rPr>
          <w:rFonts w:hint="eastAsia"/>
        </w:rPr>
        <w:t>EULA</w:t>
      </w:r>
      <w:r>
        <w:rPr>
          <w:rFonts w:hint="eastAsia"/>
        </w:rPr>
        <w:t>は、お客様が合法的に取得していないソフトウェア、または本ソフトウェアの許可された正当な複製ではないソフトウェアに関する権利を明示的に排除します。</w:t>
      </w:r>
    </w:p>
    <w:p w14:paraId="4774908F" w14:textId="77777777" w:rsidR="003F719B" w:rsidRDefault="003F719B" w:rsidP="00740AE6">
      <w:pPr>
        <w:pStyle w:val="BodyText"/>
        <w:spacing w:before="4" w:line="15" w:lineRule="atLeast"/>
        <w:ind w:left="0"/>
        <w:jc w:val="left"/>
      </w:pPr>
    </w:p>
    <w:p w14:paraId="5DDA90E5" w14:textId="77777777" w:rsidR="003F719B" w:rsidRDefault="00000000" w:rsidP="00740AE6">
      <w:pPr>
        <w:pStyle w:val="ListParagraph"/>
        <w:numPr>
          <w:ilvl w:val="0"/>
          <w:numId w:val="1"/>
        </w:numPr>
        <w:tabs>
          <w:tab w:val="left" w:pos="462"/>
        </w:tabs>
        <w:spacing w:line="15" w:lineRule="atLeast"/>
        <w:ind w:right="137" w:firstLine="0"/>
        <w:jc w:val="both"/>
        <w:rPr>
          <w:sz w:val="20"/>
        </w:rPr>
      </w:pPr>
      <w:r>
        <w:rPr>
          <w:rFonts w:hint="eastAsia"/>
          <w:b/>
          <w:sz w:val="20"/>
        </w:rPr>
        <w:t>ライセンスの付与</w:t>
      </w:r>
      <w:r>
        <w:rPr>
          <w:rFonts w:hint="eastAsia"/>
          <w:sz w:val="20"/>
        </w:rPr>
        <w:t>。本</w:t>
      </w:r>
      <w:r>
        <w:rPr>
          <w:rFonts w:hint="eastAsia"/>
          <w:sz w:val="20"/>
        </w:rPr>
        <w:t>EULA</w:t>
      </w:r>
      <w:r>
        <w:rPr>
          <w:rFonts w:hint="eastAsia"/>
          <w:sz w:val="20"/>
        </w:rPr>
        <w:t>に規定されるすべての条項をお客様が厳格に遵守することを条件として、</w:t>
      </w:r>
      <w:r>
        <w:rPr>
          <w:rFonts w:hint="eastAsia"/>
          <w:sz w:val="20"/>
        </w:rPr>
        <w:t>Kodak Alaris</w:t>
      </w:r>
      <w:r>
        <w:rPr>
          <w:rFonts w:hint="eastAsia"/>
          <w:sz w:val="20"/>
        </w:rPr>
        <w:t>は契約期間中、該当する注文書、請求書、または</w:t>
      </w:r>
      <w:r>
        <w:rPr>
          <w:rFonts w:hint="eastAsia"/>
          <w:sz w:val="20"/>
        </w:rPr>
        <w:t>Kodak Alaris</w:t>
      </w:r>
      <w:r>
        <w:rPr>
          <w:rFonts w:hint="eastAsia"/>
          <w:sz w:val="20"/>
        </w:rPr>
        <w:t>が提供するその他の文書や仕様で、意図される用途として具体的に特定または想定される目的に限り、本ソフトウェアを使用するための非独占的、譲渡不可、再許諾不可（正式に承認されたサブユーザーに関する場合を除く）の限定的ライセンスをお客様に付与します。また、いかなる場合でも、</w:t>
      </w:r>
      <w:r>
        <w:rPr>
          <w:rFonts w:hint="eastAsia"/>
          <w:sz w:val="20"/>
        </w:rPr>
        <w:t>Kodak Alaris</w:t>
      </w:r>
      <w:r>
        <w:rPr>
          <w:rFonts w:hint="eastAsia"/>
          <w:sz w:val="20"/>
        </w:rPr>
        <w:t>が署名入りの書面で別途同意した場合を除き、お客様自身の内部ビジネス目的（ビジネスプロセスアウトソーシングサービス、エンドユーザークライアントへのマネージドサービス、または同様のサービス提供を含む）に関連する場合にのみ使用が許可され、サービスとしてのソフトウェアまたはスタンドアロンソフトウェアの提供に関連する使用は許可されません。</w:t>
      </w:r>
      <w:r>
        <w:rPr>
          <w:rFonts w:hint="eastAsia"/>
          <w:sz w:val="20"/>
        </w:rPr>
        <w:t>Kodak Alaris</w:t>
      </w:r>
      <w:r>
        <w:rPr>
          <w:rFonts w:hint="eastAsia"/>
          <w:sz w:val="20"/>
        </w:rPr>
        <w:t>がインスタンスの数を制限しているソフトウェアに関して、お客様は、本ソフトウェアの各インスタンスを同時にインストールまたは実行したり、別途ライセンス料を請求したりすることができます。最初のインスタンスを超えて、または料金を支払ったインスタンス数を超えて、追加のインスタンスを使用するには、追加のライセンスを取得する必要があります。本契約に基づいて付与されたライセンスは、今後提供される可能性のある本ソフトウェアの将来のアップデート、アップグレードまたは補足機能の権利をお客様に付与するものではありません。</w:t>
      </w:r>
      <w:r>
        <w:rPr>
          <w:rFonts w:hint="eastAsia"/>
          <w:sz w:val="20"/>
        </w:rPr>
        <w:t>Kodak Alaris</w:t>
      </w:r>
      <w:r>
        <w:rPr>
          <w:rFonts w:hint="eastAsia"/>
          <w:sz w:val="20"/>
        </w:rPr>
        <w:t>によってアップデート、アップグレードまたは補足機能が提供される場合、その使用は本</w:t>
      </w:r>
      <w:r>
        <w:rPr>
          <w:rFonts w:hint="eastAsia"/>
          <w:sz w:val="20"/>
        </w:rPr>
        <w:t>EULA</w:t>
      </w:r>
      <w:r>
        <w:rPr>
          <w:rFonts w:hint="eastAsia"/>
          <w:sz w:val="20"/>
        </w:rPr>
        <w:t>に準拠するものとします。本ソフトウェアは、他のサードパーティプロバイダーの利用規約に準拠する場合があり、お客様はこれをすべての点において遵守することを認め、同意するものとします。本</w:t>
      </w:r>
      <w:r>
        <w:rPr>
          <w:rFonts w:hint="eastAsia"/>
          <w:sz w:val="20"/>
        </w:rPr>
        <w:t>EULA</w:t>
      </w:r>
      <w:r>
        <w:rPr>
          <w:rFonts w:hint="eastAsia"/>
          <w:sz w:val="20"/>
        </w:rPr>
        <w:t>に関連する特定のソフトウェアに適用される、サードパーティプロバイダーの利用規約に関連する情報は、次の</w:t>
      </w:r>
      <w:r>
        <w:rPr>
          <w:rFonts w:hint="eastAsia"/>
          <w:sz w:val="20"/>
        </w:rPr>
        <w:t>Kodak Alaris</w:t>
      </w:r>
      <w:r>
        <w:rPr>
          <w:rFonts w:hint="eastAsia"/>
          <w:sz w:val="20"/>
        </w:rPr>
        <w:t>のウェブサイトでご覧いただけます：</w:t>
      </w:r>
      <w:r>
        <w:fldChar w:fldCharType="begin"/>
      </w:r>
      <w:r>
        <w:instrText>HYPERLINK "http://www.kodakalaris.com/legal" \h</w:instrText>
      </w:r>
      <w:r>
        <w:fldChar w:fldCharType="separate"/>
      </w:r>
      <w:r>
        <w:rPr>
          <w:rFonts w:hint="eastAsia"/>
          <w:color w:val="0000FF"/>
          <w:sz w:val="20"/>
          <w:u w:val="single" w:color="0000FF"/>
        </w:rPr>
        <w:t>http://www.kodakalaris.com/legal</w:t>
      </w:r>
      <w:r>
        <w:fldChar w:fldCharType="end"/>
      </w:r>
      <w:r>
        <w:rPr>
          <w:rFonts w:hint="eastAsia"/>
          <w:color w:val="0000FF"/>
        </w:rPr>
        <w:t>。</w:t>
      </w:r>
      <w:r>
        <w:rPr>
          <w:rFonts w:hint="eastAsia"/>
          <w:sz w:val="20"/>
        </w:rPr>
        <w:t>本契約で明示的に付与されていないすべての権利は留保されます。本</w:t>
      </w:r>
      <w:r>
        <w:rPr>
          <w:rFonts w:hint="eastAsia"/>
          <w:sz w:val="20"/>
        </w:rPr>
        <w:t>EULA</w:t>
      </w:r>
      <w:r>
        <w:rPr>
          <w:rFonts w:hint="eastAsia"/>
          <w:sz w:val="20"/>
        </w:rPr>
        <w:t>では、</w:t>
      </w:r>
      <w:r>
        <w:rPr>
          <w:rFonts w:hint="eastAsia"/>
          <w:sz w:val="20"/>
        </w:rPr>
        <w:t>Kodak Alaris</w:t>
      </w:r>
      <w:r>
        <w:rPr>
          <w:rFonts w:hint="eastAsia"/>
          <w:sz w:val="20"/>
        </w:rPr>
        <w:t>またはそのライセンサーの名前、ロゴ、または商標を使用する権利は付与されません。本</w:t>
      </w:r>
      <w:r>
        <w:rPr>
          <w:rFonts w:hint="eastAsia"/>
          <w:sz w:val="20"/>
        </w:rPr>
        <w:t>EULA</w:t>
      </w:r>
      <w:r>
        <w:rPr>
          <w:rFonts w:hint="eastAsia"/>
          <w:sz w:val="20"/>
        </w:rPr>
        <w:t>は、本ソフトウェアまたはその他の知的財産の販売を目的としたものではありません。本ソフトウェアおよびすべての関連文書（その中のすべての知的財産権を含む）に関するすべての権利、権原および利益は、</w:t>
      </w:r>
      <w:r>
        <w:rPr>
          <w:rFonts w:hint="eastAsia"/>
          <w:sz w:val="20"/>
        </w:rPr>
        <w:t>Kodak Alaris</w:t>
      </w:r>
      <w:r>
        <w:rPr>
          <w:rFonts w:hint="eastAsia"/>
          <w:sz w:val="20"/>
        </w:rPr>
        <w:t>またはそのライセンサーによって保持されます。</w:t>
      </w:r>
    </w:p>
    <w:p w14:paraId="24F57DF4" w14:textId="77777777" w:rsidR="003F719B" w:rsidRDefault="003F719B" w:rsidP="00740AE6">
      <w:pPr>
        <w:pStyle w:val="BodyText"/>
        <w:spacing w:before="19" w:line="15" w:lineRule="atLeast"/>
        <w:ind w:left="0"/>
        <w:jc w:val="left"/>
      </w:pPr>
    </w:p>
    <w:p w14:paraId="09FCECC4" w14:textId="094181F4" w:rsidR="003F719B" w:rsidRDefault="00000000" w:rsidP="00740AE6">
      <w:pPr>
        <w:pStyle w:val="ListParagraph"/>
        <w:numPr>
          <w:ilvl w:val="0"/>
          <w:numId w:val="1"/>
        </w:numPr>
        <w:tabs>
          <w:tab w:val="left" w:pos="462"/>
        </w:tabs>
        <w:spacing w:before="81" w:line="15" w:lineRule="atLeast"/>
        <w:ind w:right="109" w:firstLine="0"/>
      </w:pPr>
      <w:r w:rsidRPr="00740AE6">
        <w:rPr>
          <w:rFonts w:hint="eastAsia"/>
          <w:b/>
          <w:sz w:val="20"/>
        </w:rPr>
        <w:t>使用の制限</w:t>
      </w:r>
      <w:r>
        <w:rPr>
          <w:rFonts w:hint="eastAsia"/>
          <w:sz w:val="20"/>
        </w:rPr>
        <w:t>。お客様は、</w:t>
      </w:r>
      <w:r>
        <w:rPr>
          <w:rFonts w:hint="eastAsia"/>
          <w:sz w:val="20"/>
        </w:rPr>
        <w:t>(</w:t>
      </w:r>
      <w:proofErr w:type="spellStart"/>
      <w:r>
        <w:rPr>
          <w:rFonts w:hint="eastAsia"/>
          <w:sz w:val="20"/>
        </w:rPr>
        <w:t>i</w:t>
      </w:r>
      <w:proofErr w:type="spellEnd"/>
      <w:r>
        <w:rPr>
          <w:rFonts w:hint="eastAsia"/>
          <w:sz w:val="20"/>
        </w:rPr>
        <w:t xml:space="preserve">) </w:t>
      </w:r>
      <w:r>
        <w:rPr>
          <w:rFonts w:hint="eastAsia"/>
          <w:sz w:val="20"/>
        </w:rPr>
        <w:t>本ソフトウェアのリバースエンジニアリング、逆コンパイル、逆アセンブルを行うこと、</w:t>
      </w:r>
      <w:r>
        <w:rPr>
          <w:rFonts w:hint="eastAsia"/>
          <w:sz w:val="20"/>
        </w:rPr>
        <w:t xml:space="preserve">(ii) </w:t>
      </w:r>
      <w:r>
        <w:rPr>
          <w:rFonts w:hint="eastAsia"/>
          <w:sz w:val="20"/>
        </w:rPr>
        <w:t>本ソフトウェアの修正、改造、変更、翻訳、または派生的著作物の作成を行うこと、</w:t>
      </w:r>
      <w:r>
        <w:rPr>
          <w:rFonts w:hint="eastAsia"/>
          <w:sz w:val="20"/>
        </w:rPr>
        <w:t>(iii) Kodak Alaris</w:t>
      </w:r>
      <w:r>
        <w:rPr>
          <w:rFonts w:hint="eastAsia"/>
          <w:sz w:val="20"/>
        </w:rPr>
        <w:t>が提供する該当する注文書、請求書、またはその他の文書や仕様で、意図される用途として明示的に指定されている場合を</w:t>
      </w:r>
      <w:r>
        <w:rPr>
          <w:rFonts w:hint="eastAsia"/>
          <w:sz w:val="20"/>
        </w:rPr>
        <w:lastRenderedPageBreak/>
        <w:t>除き、本ソフトウェアをサードパーティのソフトウェアまたはソリューションに統合すること（特に、</w:t>
      </w:r>
      <w:r>
        <w:rPr>
          <w:rFonts w:hint="eastAsia"/>
          <w:sz w:val="20"/>
        </w:rPr>
        <w:t>Info Input Express</w:t>
      </w:r>
      <w:r>
        <w:rPr>
          <w:rFonts w:hint="eastAsia"/>
          <w:sz w:val="20"/>
        </w:rPr>
        <w:t>、</w:t>
      </w:r>
      <w:r>
        <w:rPr>
          <w:rFonts w:hint="eastAsia"/>
          <w:sz w:val="20"/>
        </w:rPr>
        <w:t>Capture Pro</w:t>
      </w:r>
      <w:r>
        <w:rPr>
          <w:rFonts w:hint="eastAsia"/>
          <w:sz w:val="20"/>
        </w:rPr>
        <w:t>、</w:t>
      </w:r>
      <w:r>
        <w:rPr>
          <w:rFonts w:hint="eastAsia"/>
          <w:sz w:val="20"/>
        </w:rPr>
        <w:t>Info Input Solution</w:t>
      </w:r>
      <w:r>
        <w:rPr>
          <w:rFonts w:hint="eastAsia"/>
          <w:sz w:val="20"/>
        </w:rPr>
        <w:t>（トランザクション</w:t>
      </w:r>
      <w:r>
        <w:rPr>
          <w:rFonts w:hint="eastAsia"/>
          <w:sz w:val="20"/>
        </w:rPr>
        <w:t xml:space="preserve"> </w:t>
      </w:r>
      <w:r>
        <w:rPr>
          <w:rFonts w:hint="eastAsia"/>
          <w:sz w:val="20"/>
        </w:rPr>
        <w:t>バージョンとバッチ</w:t>
      </w:r>
      <w:r>
        <w:rPr>
          <w:rFonts w:hint="eastAsia"/>
          <w:sz w:val="20"/>
        </w:rPr>
        <w:t xml:space="preserve"> </w:t>
      </w:r>
      <w:r>
        <w:rPr>
          <w:rFonts w:hint="eastAsia"/>
          <w:sz w:val="20"/>
        </w:rPr>
        <w:t>バージョンの両方））、</w:t>
      </w:r>
      <w:r>
        <w:rPr>
          <w:rFonts w:hint="eastAsia"/>
          <w:sz w:val="20"/>
        </w:rPr>
        <w:t xml:space="preserve">(iv) </w:t>
      </w:r>
      <w:r>
        <w:rPr>
          <w:rFonts w:hint="eastAsia"/>
          <w:sz w:val="20"/>
        </w:rPr>
        <w:t>本ソフトウェアをオープンソースライセンス（この用語は、</w:t>
      </w:r>
      <w:r>
        <w:rPr>
          <w:rFonts w:hint="eastAsia"/>
          <w:sz w:val="20"/>
        </w:rPr>
        <w:t>Open Source Initiative</w:t>
      </w:r>
      <w:r>
        <w:rPr>
          <w:rFonts w:hint="eastAsia"/>
          <w:sz w:val="20"/>
        </w:rPr>
        <w:t>によって随時定義され、現在はその</w:t>
      </w:r>
      <w:r>
        <w:rPr>
          <w:rFonts w:hint="eastAsia"/>
          <w:sz w:val="20"/>
        </w:rPr>
        <w:t>Web</w:t>
      </w:r>
      <w:r>
        <w:rPr>
          <w:rFonts w:hint="eastAsia"/>
          <w:sz w:val="20"/>
        </w:rPr>
        <w:t>サイトで公開されており、</w:t>
      </w:r>
      <w:r>
        <w:fldChar w:fldCharType="begin"/>
      </w:r>
      <w:r>
        <w:instrText>HYPERLINK "http://www.opensource.org/osd" \h</w:instrText>
      </w:r>
      <w:r>
        <w:fldChar w:fldCharType="separate"/>
      </w:r>
      <w:r w:rsidRPr="00740AE6">
        <w:rPr>
          <w:rFonts w:hint="eastAsia"/>
          <w:color w:val="0000FF"/>
          <w:sz w:val="20"/>
          <w:u w:val="single" w:color="0000FF"/>
        </w:rPr>
        <w:t>http://www.opensource.org/osd</w:t>
      </w:r>
      <w:r>
        <w:fldChar w:fldCharType="end"/>
      </w:r>
      <w:r>
        <w:rPr>
          <w:rFonts w:hint="eastAsia"/>
          <w:sz w:val="20"/>
        </w:rPr>
        <w:t>で参照できます）の条件に組み合わせる、または準拠させることで、本ソフトウェアが当該のオープンソースライセンスの条件の対象になるか、その下でライセンスが付与されるようにすること、</w:t>
      </w:r>
      <w:r>
        <w:rPr>
          <w:rFonts w:hint="eastAsia"/>
          <w:sz w:val="20"/>
        </w:rPr>
        <w:t xml:space="preserve">(v) </w:t>
      </w:r>
      <w:r>
        <w:rPr>
          <w:rFonts w:hint="eastAsia"/>
          <w:sz w:val="20"/>
        </w:rPr>
        <w:t>本ソフトウェアからデータまたはコンテンツを抽出すること、</w:t>
      </w:r>
      <w:r>
        <w:rPr>
          <w:rFonts w:hint="eastAsia"/>
          <w:sz w:val="20"/>
        </w:rPr>
        <w:t xml:space="preserve">(vi) </w:t>
      </w:r>
      <w:r>
        <w:rPr>
          <w:rFonts w:hint="eastAsia"/>
          <w:sz w:val="20"/>
        </w:rPr>
        <w:t>本</w:t>
      </w:r>
      <w:r>
        <w:rPr>
          <w:rFonts w:hint="eastAsia"/>
          <w:sz w:val="20"/>
        </w:rPr>
        <w:t>EULA</w:t>
      </w:r>
      <w:r>
        <w:rPr>
          <w:rFonts w:hint="eastAsia"/>
          <w:sz w:val="20"/>
        </w:rPr>
        <w:t>で許可されている方法、または法律で要求されている方法以外で、本ソフトウェアを複製または配布すること（これには、第三者への本ソフトウェアのサブライセンス、貸与、貸出、リースを含むが、これらに限定されない）、</w:t>
      </w:r>
      <w:r>
        <w:rPr>
          <w:rFonts w:hint="eastAsia"/>
          <w:sz w:val="20"/>
        </w:rPr>
        <w:t xml:space="preserve">(vii) </w:t>
      </w:r>
      <w:r>
        <w:rPr>
          <w:rFonts w:hint="eastAsia"/>
          <w:sz w:val="20"/>
        </w:rPr>
        <w:t>その他、本</w:t>
      </w:r>
      <w:r>
        <w:rPr>
          <w:rFonts w:hint="eastAsia"/>
          <w:sz w:val="20"/>
        </w:rPr>
        <w:t>EULA</w:t>
      </w:r>
      <w:r>
        <w:rPr>
          <w:rFonts w:hint="eastAsia"/>
          <w:sz w:val="20"/>
        </w:rPr>
        <w:t>で許可されていない方法で本ソフトウェアを使用することが禁じられます。本ソフトウェアが内部テストと評価のためのみに提供される場合、商用目的または収益生成の目的で本ソフトウェアを使用することはできません。お客様は、</w:t>
      </w:r>
      <w:r>
        <w:rPr>
          <w:rFonts w:hint="eastAsia"/>
          <w:sz w:val="20"/>
        </w:rPr>
        <w:t xml:space="preserve">(x) </w:t>
      </w:r>
      <w:r>
        <w:rPr>
          <w:rFonts w:hint="eastAsia"/>
          <w:sz w:val="20"/>
        </w:rPr>
        <w:t>お客様自身のソフトウェアソースコードおよび専有情報を保護する場合と同等以上の注意を払って、</w:t>
      </w:r>
      <w:r>
        <w:rPr>
          <w:rFonts w:hint="eastAsia"/>
        </w:rPr>
        <w:t>本ソフトウェアを不正開示から保護し、</w:t>
      </w:r>
      <w:r>
        <w:rPr>
          <w:rFonts w:hint="eastAsia"/>
        </w:rPr>
        <w:t xml:space="preserve">(y) </w:t>
      </w:r>
      <w:r>
        <w:rPr>
          <w:rFonts w:hint="eastAsia"/>
        </w:rPr>
        <w:t>本ソフトウェアのすべてのコピーを、常にいかなる形態でも安全に保管し、</w:t>
      </w:r>
      <w:r>
        <w:rPr>
          <w:rFonts w:hint="eastAsia"/>
        </w:rPr>
        <w:t xml:space="preserve">(z) </w:t>
      </w:r>
      <w:r>
        <w:rPr>
          <w:rFonts w:hint="eastAsia"/>
        </w:rPr>
        <w:t>本ソフトウェアの不正開示または不正アクセスが確認された場合は、</w:t>
      </w:r>
      <w:r>
        <w:rPr>
          <w:rFonts w:hint="eastAsia"/>
        </w:rPr>
        <w:t>Kodak Alaris</w:t>
      </w:r>
      <w:r>
        <w:rPr>
          <w:rFonts w:hint="eastAsia"/>
        </w:rPr>
        <w:t>に書面で通知するものとします。</w:t>
      </w:r>
    </w:p>
    <w:p w14:paraId="4713D20D" w14:textId="77777777" w:rsidR="003F719B" w:rsidRDefault="003F719B" w:rsidP="00740AE6">
      <w:pPr>
        <w:pStyle w:val="BodyText"/>
        <w:spacing w:before="4" w:line="15" w:lineRule="atLeast"/>
        <w:ind w:left="0"/>
        <w:jc w:val="left"/>
      </w:pPr>
    </w:p>
    <w:p w14:paraId="5E6E1510" w14:textId="77777777" w:rsidR="003F719B" w:rsidRDefault="00000000" w:rsidP="00740AE6">
      <w:pPr>
        <w:pStyle w:val="ListParagraph"/>
        <w:numPr>
          <w:ilvl w:val="0"/>
          <w:numId w:val="1"/>
        </w:numPr>
        <w:tabs>
          <w:tab w:val="left" w:pos="462"/>
        </w:tabs>
        <w:spacing w:line="15" w:lineRule="atLeast"/>
        <w:ind w:right="137" w:firstLine="0"/>
        <w:jc w:val="both"/>
        <w:rPr>
          <w:sz w:val="20"/>
        </w:rPr>
      </w:pPr>
      <w:r>
        <w:rPr>
          <w:rFonts w:hint="eastAsia"/>
          <w:b/>
          <w:sz w:val="20"/>
        </w:rPr>
        <w:t>メンテナンス</w:t>
      </w:r>
      <w:r>
        <w:rPr>
          <w:rFonts w:hint="eastAsia"/>
          <w:sz w:val="20"/>
        </w:rPr>
        <w:t>。特定のソフトウェアでは、</w:t>
      </w:r>
      <w:r>
        <w:rPr>
          <w:rFonts w:hint="eastAsia"/>
          <w:sz w:val="20"/>
        </w:rPr>
        <w:t>Kodak Alaris</w:t>
      </w:r>
      <w:r>
        <w:rPr>
          <w:rFonts w:hint="eastAsia"/>
          <w:sz w:val="20"/>
        </w:rPr>
        <w:t>からメンテナンスサービスを別途購入するオプションが提供されます。または、当該のサービスが本ソフトウェアのライセンス価格に含まれている場合があります（その場合、当該サービスは該当する注文書に明示的に記載されます）。対象ソフトウェアのメンテナンス料金を（個別に、あるいはソフトウェアライセンスの購入の一部として）支払った場合は、メンテナンスサービスまたは本</w:t>
      </w:r>
      <w:r>
        <w:rPr>
          <w:rFonts w:hint="eastAsia"/>
          <w:sz w:val="20"/>
        </w:rPr>
        <w:t>EULA</w:t>
      </w:r>
      <w:r>
        <w:rPr>
          <w:rFonts w:hint="eastAsia"/>
          <w:sz w:val="20"/>
        </w:rPr>
        <w:t>がすでに終了している場合を除き、支払いの対象となる期間についても以下の条項が適用されます。メンテナンスサービスの提供期間中、</w:t>
      </w:r>
      <w:r>
        <w:rPr>
          <w:rFonts w:hint="eastAsia"/>
          <w:sz w:val="20"/>
        </w:rPr>
        <w:t>Kodak Alaris</w:t>
      </w:r>
      <w:r>
        <w:rPr>
          <w:rFonts w:hint="eastAsia"/>
          <w:sz w:val="20"/>
        </w:rPr>
        <w:t>は、エラー修正、新機能、拡張機能などを含む、ソフトウェアのアップデートを一般の人々またはお客様に対して無償で提供できます。メンテナンスサービスの一環として、お客様はメンテナンスサービスの有効期間中にリリースされた当該のアップデートを受け取る権利があります。この権利は、</w:t>
      </w:r>
      <w:r>
        <w:rPr>
          <w:rFonts w:hint="eastAsia"/>
          <w:sz w:val="20"/>
        </w:rPr>
        <w:t>Kodak Alaris</w:t>
      </w:r>
      <w:r>
        <w:rPr>
          <w:rFonts w:hint="eastAsia"/>
          <w:sz w:val="20"/>
        </w:rPr>
        <w:t>が開発し、別個の製品としてライセンスを付与する、または一般の人々やお客様に無料でリリースしない、アップグレード、別個のモジュール、または将来の製品には適用されません。お客様は、本ソフトウェアのアップデートまたは新バージョンのインストールと実装、およびそれに関連して必要となるデータ変換について単独で責任を負うものとします。</w:t>
      </w:r>
    </w:p>
    <w:p w14:paraId="402AE692" w14:textId="77777777" w:rsidR="003F719B" w:rsidRDefault="003F719B" w:rsidP="00740AE6">
      <w:pPr>
        <w:pStyle w:val="BodyText"/>
        <w:spacing w:before="12" w:line="15" w:lineRule="atLeast"/>
        <w:ind w:left="0"/>
        <w:jc w:val="left"/>
      </w:pPr>
    </w:p>
    <w:p w14:paraId="48DC4E1F" w14:textId="77777777" w:rsidR="003F719B" w:rsidRDefault="00000000" w:rsidP="00740AE6">
      <w:pPr>
        <w:pStyle w:val="ListParagraph"/>
        <w:numPr>
          <w:ilvl w:val="0"/>
          <w:numId w:val="1"/>
        </w:numPr>
        <w:tabs>
          <w:tab w:val="left" w:pos="462"/>
        </w:tabs>
        <w:spacing w:line="15" w:lineRule="atLeast"/>
        <w:ind w:right="151" w:firstLine="0"/>
        <w:jc w:val="both"/>
        <w:rPr>
          <w:sz w:val="20"/>
        </w:rPr>
      </w:pPr>
      <w:r>
        <w:rPr>
          <w:rFonts w:hint="eastAsia"/>
          <w:b/>
          <w:sz w:val="20"/>
        </w:rPr>
        <w:t>データ、プライバシー、</w:t>
      </w:r>
      <w:r>
        <w:rPr>
          <w:rFonts w:hint="eastAsia"/>
          <w:b/>
          <w:sz w:val="20"/>
        </w:rPr>
        <w:t>Cookie</w:t>
      </w:r>
      <w:r>
        <w:rPr>
          <w:rFonts w:hint="eastAsia"/>
          <w:sz w:val="20"/>
        </w:rPr>
        <w:t>。特定のソフトウェアでは、本ソフトウェアの使用を容易にするため、</w:t>
      </w:r>
      <w:r>
        <w:rPr>
          <w:rFonts w:hint="eastAsia"/>
          <w:sz w:val="20"/>
        </w:rPr>
        <w:t>Cookie</w:t>
      </w:r>
      <w:r>
        <w:rPr>
          <w:rFonts w:hint="eastAsia"/>
          <w:sz w:val="20"/>
        </w:rPr>
        <w:t>または他の受動的なトラッキングメカニズムおよびツールを使用して、情報を収集する場合があります。当該の</w:t>
      </w:r>
      <w:r>
        <w:rPr>
          <w:rFonts w:hint="eastAsia"/>
          <w:sz w:val="20"/>
        </w:rPr>
        <w:t>Cookie</w:t>
      </w:r>
      <w:r>
        <w:rPr>
          <w:rFonts w:hint="eastAsia"/>
          <w:sz w:val="20"/>
        </w:rPr>
        <w:t>は、一般に「厳密に必要な」</w:t>
      </w:r>
      <w:r>
        <w:rPr>
          <w:rFonts w:hint="eastAsia"/>
          <w:sz w:val="20"/>
        </w:rPr>
        <w:t>Cookie</w:t>
      </w:r>
      <w:r>
        <w:rPr>
          <w:rFonts w:hint="eastAsia"/>
          <w:sz w:val="20"/>
        </w:rPr>
        <w:t>と呼ばれる種類のもので、本ソフトウェアを適切に動作させる目的で導入されます。本ソフトウェアの特定の一部によって導入される、特定の</w:t>
      </w:r>
      <w:r>
        <w:rPr>
          <w:rFonts w:hint="eastAsia"/>
          <w:sz w:val="20"/>
        </w:rPr>
        <w:t>Cookie</w:t>
      </w:r>
      <w:r>
        <w:rPr>
          <w:rFonts w:hint="eastAsia"/>
          <w:sz w:val="20"/>
        </w:rPr>
        <w:t>に関する詳細情報は、本ソフトウェアに付属する文書に記載されているか、本ソフトウェア内に表記される</w:t>
      </w:r>
      <w:r>
        <w:rPr>
          <w:rFonts w:hint="eastAsia"/>
          <w:sz w:val="20"/>
        </w:rPr>
        <w:t>readme</w:t>
      </w:r>
      <w:r>
        <w:rPr>
          <w:rFonts w:hint="eastAsia"/>
          <w:sz w:val="20"/>
        </w:rPr>
        <w:t>情報に組み込まれています。</w:t>
      </w:r>
    </w:p>
    <w:p w14:paraId="46ADE85B" w14:textId="77777777" w:rsidR="003F719B" w:rsidRDefault="003F719B" w:rsidP="00740AE6">
      <w:pPr>
        <w:pStyle w:val="BodyText"/>
        <w:spacing w:before="4" w:line="15" w:lineRule="atLeast"/>
        <w:ind w:left="0"/>
        <w:jc w:val="left"/>
      </w:pPr>
    </w:p>
    <w:p w14:paraId="18B7D6E2" w14:textId="77777777" w:rsidR="003F719B" w:rsidRDefault="00000000" w:rsidP="00740AE6">
      <w:pPr>
        <w:pStyle w:val="BodyText"/>
        <w:spacing w:before="1" w:line="15" w:lineRule="atLeast"/>
        <w:ind w:right="138"/>
      </w:pPr>
      <w:r>
        <w:rPr>
          <w:rFonts w:hint="eastAsia"/>
        </w:rPr>
        <w:t>Kodak Alaris</w:t>
      </w:r>
      <w:r>
        <w:rPr>
          <w:rFonts w:hint="eastAsia"/>
        </w:rPr>
        <w:t>は、</w:t>
      </w:r>
      <w:r>
        <w:rPr>
          <w:rFonts w:hint="eastAsia"/>
        </w:rPr>
        <w:t>Kodak Alaris</w:t>
      </w:r>
      <w:r>
        <w:rPr>
          <w:rFonts w:hint="eastAsia"/>
        </w:rPr>
        <w:t>またはサードパーティによるものを問わず、本ソフトウェアのすべてのユーザーから個人データ以外の総合データを収集する権利を保持するものとします。このデータは、例えばユーザーが本ソフトウェアを起動した回数、本ソフトウェアにログインした回数、ユーザーによって使用される本ソフトウェアの特定の機能、本ソフトウェアで発生するエラーのタイプおよび頻度などに関するものです（以下、「</w:t>
      </w:r>
      <w:r>
        <w:rPr>
          <w:rFonts w:hint="eastAsia"/>
          <w:b/>
        </w:rPr>
        <w:t>総合データ</w:t>
      </w:r>
      <w:r>
        <w:rPr>
          <w:rFonts w:hint="eastAsia"/>
        </w:rPr>
        <w:t>」という）。</w:t>
      </w:r>
      <w:r>
        <w:rPr>
          <w:rFonts w:hint="eastAsia"/>
        </w:rPr>
        <w:t>Kodak Alaris</w:t>
      </w:r>
      <w:r>
        <w:rPr>
          <w:rFonts w:hint="eastAsia"/>
        </w:rPr>
        <w:t>は総合データを使用して、お客様による本ソフトウェアの全体的な使用方法を評価し、本ソフトウェアが使用される方法や、本ソフトウェアやその他の既存製品または新製品の改善、強化、開発を行う方法を判断します。</w:t>
      </w:r>
      <w:r>
        <w:rPr>
          <w:rFonts w:hint="eastAsia"/>
        </w:rPr>
        <w:t>Kodak Alaris</w:t>
      </w:r>
      <w:r>
        <w:rPr>
          <w:rFonts w:hint="eastAsia"/>
        </w:rPr>
        <w:t>は、以下の場合に総合データを共有することもできます。</w:t>
      </w:r>
      <w:r>
        <w:rPr>
          <w:rFonts w:hint="eastAsia"/>
        </w:rPr>
        <w:t>(</w:t>
      </w:r>
      <w:proofErr w:type="spellStart"/>
      <w:r>
        <w:rPr>
          <w:rFonts w:hint="eastAsia"/>
        </w:rPr>
        <w:t>i</w:t>
      </w:r>
      <w:proofErr w:type="spellEnd"/>
      <w:r>
        <w:rPr>
          <w:rFonts w:hint="eastAsia"/>
        </w:rPr>
        <w:t xml:space="preserve">) </w:t>
      </w:r>
      <w:r>
        <w:rPr>
          <w:rFonts w:hint="eastAsia"/>
        </w:rPr>
        <w:t>製品およびサービスの提供および開発を支援するベンダーと共有する場合、</w:t>
      </w:r>
      <w:r>
        <w:rPr>
          <w:rFonts w:hint="eastAsia"/>
        </w:rPr>
        <w:t>(ii) Kodak Alaris</w:t>
      </w:r>
      <w:r>
        <w:rPr>
          <w:rFonts w:hint="eastAsia"/>
        </w:rPr>
        <w:t>が共同プロモーションを提供するサードパーティビジネスパートナーと共有する場合、</w:t>
      </w:r>
      <w:r>
        <w:rPr>
          <w:rFonts w:hint="eastAsia"/>
        </w:rPr>
        <w:t xml:space="preserve">(iii) </w:t>
      </w:r>
      <w:r>
        <w:rPr>
          <w:rFonts w:hint="eastAsia"/>
        </w:rPr>
        <w:t>共有することが法律によって許可されている、または法律または契約上の義務に違反しないと</w:t>
      </w:r>
      <w:r>
        <w:rPr>
          <w:rFonts w:hint="eastAsia"/>
        </w:rPr>
        <w:t>Kodak Alaris</w:t>
      </w:r>
      <w:r>
        <w:rPr>
          <w:rFonts w:hint="eastAsia"/>
        </w:rPr>
        <w:t>が判断した場合、</w:t>
      </w:r>
      <w:r>
        <w:rPr>
          <w:rFonts w:hint="eastAsia"/>
        </w:rPr>
        <w:t xml:space="preserve">(iv) </w:t>
      </w:r>
      <w:r>
        <w:rPr>
          <w:rFonts w:hint="eastAsia"/>
        </w:rPr>
        <w:t>またはその他、</w:t>
      </w:r>
      <w:r>
        <w:rPr>
          <w:rFonts w:hint="eastAsia"/>
        </w:rPr>
        <w:t>Kodak Alaris</w:t>
      </w:r>
      <w:r>
        <w:rPr>
          <w:rFonts w:hint="eastAsia"/>
        </w:rPr>
        <w:t>の権利または財産を保護するために必要である、または本ソフトウェアの他のユーザーの利益を保護するために必要であると</w:t>
      </w:r>
      <w:r>
        <w:rPr>
          <w:rFonts w:hint="eastAsia"/>
        </w:rPr>
        <w:t>Kodak Alaris</w:t>
      </w:r>
      <w:r>
        <w:rPr>
          <w:rFonts w:hint="eastAsia"/>
        </w:rPr>
        <w:t>が判断した場合。</w:t>
      </w:r>
      <w:r>
        <w:rPr>
          <w:rFonts w:hint="eastAsia"/>
        </w:rPr>
        <w:t>Kodak Alaris</w:t>
      </w:r>
      <w:r>
        <w:rPr>
          <w:rFonts w:hint="eastAsia"/>
        </w:rPr>
        <w:t>は、以下の場合に総合データおよび転送データを共有する場合があります。</w:t>
      </w:r>
      <w:r>
        <w:rPr>
          <w:rFonts w:hint="eastAsia"/>
        </w:rPr>
        <w:t>(</w:t>
      </w:r>
      <w:proofErr w:type="spellStart"/>
      <w:r>
        <w:rPr>
          <w:rFonts w:hint="eastAsia"/>
        </w:rPr>
        <w:t>i</w:t>
      </w:r>
      <w:proofErr w:type="spellEnd"/>
      <w:r>
        <w:rPr>
          <w:rFonts w:hint="eastAsia"/>
        </w:rPr>
        <w:t xml:space="preserve">) </w:t>
      </w:r>
      <w:r>
        <w:rPr>
          <w:rFonts w:hint="eastAsia"/>
        </w:rPr>
        <w:t>その関連会社と共有する場合、</w:t>
      </w:r>
      <w:r>
        <w:rPr>
          <w:rFonts w:hint="eastAsia"/>
        </w:rPr>
        <w:t>(ii) Kodak Alaris</w:t>
      </w:r>
      <w:r>
        <w:rPr>
          <w:rFonts w:hint="eastAsia"/>
        </w:rPr>
        <w:t>が該当する法的要件、または適切な管轄権を有する政府機関の要請を遵守するために、そのような共有が必要であると判断した場合、および</w:t>
      </w:r>
      <w:r>
        <w:rPr>
          <w:rFonts w:hint="eastAsia"/>
        </w:rPr>
        <w:t xml:space="preserve"> (iii) </w:t>
      </w:r>
      <w:r>
        <w:rPr>
          <w:rFonts w:hint="eastAsia"/>
        </w:rPr>
        <w:t>共有することで、実際のまたは潜在的な訴訟においてその賠償責任が軽減される可能性があると</w:t>
      </w:r>
      <w:r>
        <w:rPr>
          <w:rFonts w:hint="eastAsia"/>
        </w:rPr>
        <w:t>Kodak Alaris</w:t>
      </w:r>
      <w:r>
        <w:rPr>
          <w:rFonts w:hint="eastAsia"/>
        </w:rPr>
        <w:t>が判断した場合。</w:t>
      </w:r>
      <w:r>
        <w:rPr>
          <w:rFonts w:hint="eastAsia"/>
        </w:rPr>
        <w:t>Kodak Alaris</w:t>
      </w:r>
      <w:r>
        <w:rPr>
          <w:rFonts w:hint="eastAsia"/>
        </w:rPr>
        <w:t>の事業の全部または一部がサードパーティに売却、または他の方法で譲渡された場合、</w:t>
      </w:r>
      <w:r>
        <w:rPr>
          <w:rFonts w:hint="eastAsia"/>
        </w:rPr>
        <w:t>Kodak Alaris</w:t>
      </w:r>
      <w:r>
        <w:rPr>
          <w:rFonts w:hint="eastAsia"/>
        </w:rPr>
        <w:t>は関連する総合データおよび転送データを譲渡された事業の新しい所有者に譲渡します。</w:t>
      </w:r>
    </w:p>
    <w:p w14:paraId="5FBB5E30" w14:textId="77777777" w:rsidR="003F719B" w:rsidRDefault="003F719B" w:rsidP="00740AE6">
      <w:pPr>
        <w:pStyle w:val="BodyText"/>
        <w:spacing w:before="14" w:line="15" w:lineRule="atLeast"/>
        <w:ind w:left="0"/>
        <w:jc w:val="left"/>
      </w:pPr>
    </w:p>
    <w:p w14:paraId="32193938" w14:textId="77777777" w:rsidR="003F719B" w:rsidRDefault="00000000" w:rsidP="00740AE6">
      <w:pPr>
        <w:pStyle w:val="BodyText"/>
        <w:spacing w:line="15" w:lineRule="atLeast"/>
        <w:ind w:right="154"/>
      </w:pPr>
      <w:r>
        <w:rPr>
          <w:rFonts w:hint="eastAsia"/>
        </w:rPr>
        <w:t>本ソフトウェアによる個人データの収集、使用、その他の処理はすべて、</w:t>
      </w:r>
      <w:r>
        <w:rPr>
          <w:rFonts w:hint="eastAsia"/>
        </w:rPr>
        <w:t>Kodak Alaris</w:t>
      </w:r>
      <w:r>
        <w:rPr>
          <w:rFonts w:hint="eastAsia"/>
        </w:rPr>
        <w:t>が公開しているプライバシー通知に準拠して行われます。</w:t>
      </w:r>
    </w:p>
    <w:p w14:paraId="0CB4F4C2" w14:textId="77777777" w:rsidR="003F719B" w:rsidRDefault="00000000" w:rsidP="00740AE6">
      <w:pPr>
        <w:pStyle w:val="BodyText"/>
        <w:spacing w:before="227" w:line="15" w:lineRule="atLeast"/>
        <w:ind w:right="151"/>
      </w:pPr>
      <w:r>
        <w:rPr>
          <w:rFonts w:hint="eastAsia"/>
        </w:rPr>
        <w:t>上記に加えて、特定のソフトウェアにはまた、製品の使用中に発生する可能性のある問題のトラブルシューティングを目的として、</w:t>
      </w:r>
      <w:r>
        <w:rPr>
          <w:rFonts w:hint="eastAsia"/>
        </w:rPr>
        <w:t>Alaris</w:t>
      </w:r>
      <w:r>
        <w:rPr>
          <w:rFonts w:hint="eastAsia"/>
        </w:rPr>
        <w:t>とデータを共有するための機能も含まれる場合があります。当該の機能はデフォルトで無効に</w:t>
      </w:r>
      <w:r>
        <w:rPr>
          <w:rFonts w:hint="eastAsia"/>
        </w:rPr>
        <w:lastRenderedPageBreak/>
        <w:t>なっているため、データの収集または共有を行うには、事前にお客様がこの機能を有効にする必要があります。</w:t>
      </w:r>
      <w:r>
        <w:rPr>
          <w:rFonts w:hint="eastAsia"/>
        </w:rPr>
        <w:t>Kodak Alaris</w:t>
      </w:r>
      <w:r>
        <w:rPr>
          <w:rFonts w:hint="eastAsia"/>
        </w:rPr>
        <w:t>では、当該のデータ共有機能を使用する場合、お客様はご自身が機密情報とみなす情報、または適用法の下で個人データとみなされる情報を含まない、サンプルデータのみを</w:t>
      </w:r>
      <w:r>
        <w:rPr>
          <w:rFonts w:hint="eastAsia"/>
        </w:rPr>
        <w:t>Kodak Alaris</w:t>
      </w:r>
      <w:r>
        <w:rPr>
          <w:rFonts w:hint="eastAsia"/>
        </w:rPr>
        <w:t>に提供することを強くお勧めします。</w:t>
      </w:r>
      <w:r>
        <w:rPr>
          <w:rFonts w:hint="eastAsia"/>
        </w:rPr>
        <w:t>Kodak Alaris</w:t>
      </w:r>
      <w:r>
        <w:rPr>
          <w:rFonts w:hint="eastAsia"/>
        </w:rPr>
        <w:t>は、お客様が当該機能を使用して共有する非公開</w:t>
      </w:r>
      <w:r>
        <w:rPr>
          <w:rFonts w:hint="eastAsia"/>
        </w:rPr>
        <w:t>/</w:t>
      </w:r>
      <w:r>
        <w:rPr>
          <w:rFonts w:hint="eastAsia"/>
        </w:rPr>
        <w:t>機密データを保護するために最善を尽くしますが、いかなる場合でも、</w:t>
      </w:r>
      <w:r>
        <w:rPr>
          <w:rFonts w:hint="eastAsia"/>
        </w:rPr>
        <w:t>Kodak Alaris</w:t>
      </w:r>
      <w:r>
        <w:rPr>
          <w:rFonts w:hint="eastAsia"/>
        </w:rPr>
        <w:t>は当該データの消失、破壊、開示について責任を負いません。</w:t>
      </w:r>
    </w:p>
    <w:p w14:paraId="151E8108" w14:textId="77777777" w:rsidR="003F719B" w:rsidRDefault="003F719B" w:rsidP="00740AE6">
      <w:pPr>
        <w:pStyle w:val="BodyText"/>
        <w:spacing w:before="10" w:line="15" w:lineRule="atLeast"/>
        <w:ind w:left="0"/>
        <w:jc w:val="left"/>
      </w:pPr>
    </w:p>
    <w:p w14:paraId="4E48DF7B" w14:textId="77777777" w:rsidR="003F719B" w:rsidRDefault="00000000" w:rsidP="00740AE6">
      <w:pPr>
        <w:pStyle w:val="ListParagraph"/>
        <w:numPr>
          <w:ilvl w:val="0"/>
          <w:numId w:val="1"/>
        </w:numPr>
        <w:tabs>
          <w:tab w:val="left" w:pos="462"/>
        </w:tabs>
        <w:spacing w:before="1" w:line="15" w:lineRule="atLeast"/>
        <w:ind w:right="155" w:firstLine="0"/>
        <w:jc w:val="both"/>
        <w:rPr>
          <w:sz w:val="20"/>
        </w:rPr>
      </w:pPr>
      <w:r>
        <w:rPr>
          <w:rFonts w:hint="eastAsia"/>
          <w:b/>
          <w:sz w:val="20"/>
        </w:rPr>
        <w:t>インターネット接続。</w:t>
      </w:r>
      <w:r>
        <w:rPr>
          <w:rFonts w:hint="eastAsia"/>
          <w:sz w:val="20"/>
        </w:rPr>
        <w:t>特定のソフトウェアは、インストールして使用する際に、ソフトウェアを使用するためのユーザーのライセンスを検証したり、追加情報やサービスを提供したりする目的で、インターネットへの接続を自動的に確立する場合があります。お客様は、本ソフトウェアをインストールして使用することにより、当該の接続に同意するものとします。当該の接続に個人データ（</w:t>
      </w:r>
      <w:r>
        <w:rPr>
          <w:rFonts w:hint="eastAsia"/>
          <w:sz w:val="20"/>
        </w:rPr>
        <w:t>IP</w:t>
      </w:r>
      <w:r>
        <w:rPr>
          <w:rFonts w:hint="eastAsia"/>
          <w:sz w:val="20"/>
        </w:rPr>
        <w:t>アドレスなど）の処理が含まれる場合、個人データは</w:t>
      </w:r>
      <w:r>
        <w:rPr>
          <w:rFonts w:hint="eastAsia"/>
          <w:sz w:val="20"/>
        </w:rPr>
        <w:t>Kodak Alaris</w:t>
      </w:r>
      <w:r>
        <w:rPr>
          <w:rFonts w:hint="eastAsia"/>
          <w:sz w:val="20"/>
        </w:rPr>
        <w:t>のプライバシー通知に従ってのみ収集および使用されるものとします。</w:t>
      </w:r>
    </w:p>
    <w:p w14:paraId="5CB247C6" w14:textId="77777777" w:rsidR="003F719B" w:rsidRDefault="003F719B" w:rsidP="00740AE6">
      <w:pPr>
        <w:pStyle w:val="BodyText"/>
        <w:spacing w:before="5" w:line="15" w:lineRule="atLeast"/>
        <w:ind w:left="0"/>
        <w:jc w:val="left"/>
      </w:pPr>
    </w:p>
    <w:p w14:paraId="5333BB14" w14:textId="4C499EDE" w:rsidR="003F719B" w:rsidRDefault="00000000" w:rsidP="00740AE6">
      <w:pPr>
        <w:pStyle w:val="ListParagraph"/>
        <w:numPr>
          <w:ilvl w:val="0"/>
          <w:numId w:val="1"/>
        </w:numPr>
        <w:tabs>
          <w:tab w:val="left" w:pos="462"/>
        </w:tabs>
        <w:spacing w:before="81" w:line="15" w:lineRule="atLeast"/>
        <w:ind w:right="139" w:firstLine="0"/>
      </w:pPr>
      <w:r w:rsidRPr="00740AE6">
        <w:rPr>
          <w:rFonts w:hint="eastAsia"/>
          <w:b/>
          <w:sz w:val="20"/>
        </w:rPr>
        <w:t>契約の期間と終了</w:t>
      </w:r>
      <w:r>
        <w:rPr>
          <w:rFonts w:hint="eastAsia"/>
          <w:sz w:val="20"/>
        </w:rPr>
        <w:t>。本</w:t>
      </w:r>
      <w:r>
        <w:rPr>
          <w:rFonts w:hint="eastAsia"/>
          <w:sz w:val="20"/>
        </w:rPr>
        <w:t>EULA</w:t>
      </w:r>
      <w:r>
        <w:rPr>
          <w:rFonts w:hint="eastAsia"/>
          <w:sz w:val="20"/>
        </w:rPr>
        <w:t>および本契約に基づいて付与されるライセンスの有効期間（以下、「</w:t>
      </w:r>
      <w:r w:rsidRPr="00740AE6">
        <w:rPr>
          <w:rFonts w:hint="eastAsia"/>
          <w:b/>
          <w:sz w:val="20"/>
        </w:rPr>
        <w:t>期間</w:t>
      </w:r>
      <w:r>
        <w:rPr>
          <w:rFonts w:hint="eastAsia"/>
          <w:sz w:val="20"/>
        </w:rPr>
        <w:t>」という）は、お客様の初回のインストール日または使用日から開始され、以下の日付まで有効です。</w:t>
      </w:r>
      <w:r>
        <w:rPr>
          <w:rFonts w:hint="eastAsia"/>
          <w:sz w:val="20"/>
        </w:rPr>
        <w:t>(</w:t>
      </w:r>
      <w:proofErr w:type="spellStart"/>
      <w:r>
        <w:rPr>
          <w:rFonts w:hint="eastAsia"/>
          <w:sz w:val="20"/>
        </w:rPr>
        <w:t>i</w:t>
      </w:r>
      <w:proofErr w:type="spellEnd"/>
      <w:r>
        <w:rPr>
          <w:rFonts w:hint="eastAsia"/>
          <w:sz w:val="20"/>
        </w:rPr>
        <w:t xml:space="preserve">) </w:t>
      </w:r>
      <w:r>
        <w:rPr>
          <w:rFonts w:hint="eastAsia"/>
          <w:sz w:val="20"/>
        </w:rPr>
        <w:t>終了日、または</w:t>
      </w:r>
      <w:r>
        <w:rPr>
          <w:rFonts w:hint="eastAsia"/>
          <w:sz w:val="20"/>
        </w:rPr>
        <w:t xml:space="preserve"> (ii) </w:t>
      </w:r>
      <w:r>
        <w:rPr>
          <w:rFonts w:hint="eastAsia"/>
          <w:sz w:val="20"/>
        </w:rPr>
        <w:t>サブスクリプションで提供されたソフトウェア、または他の使用期限が課されるソフトウェアの場合は、当該のサブスクリプションまたは期限が切れるまで。お客様は、本ソフトウェアの使用を中止することにより、本</w:t>
      </w:r>
      <w:r>
        <w:rPr>
          <w:rFonts w:hint="eastAsia"/>
          <w:sz w:val="20"/>
        </w:rPr>
        <w:t>EULA</w:t>
      </w:r>
      <w:r>
        <w:rPr>
          <w:rFonts w:hint="eastAsia"/>
          <w:sz w:val="20"/>
        </w:rPr>
        <w:t>をいつでも終了できます。</w:t>
      </w:r>
      <w:r>
        <w:rPr>
          <w:rFonts w:hint="eastAsia"/>
          <w:sz w:val="20"/>
        </w:rPr>
        <w:t>Kodak Alaris</w:t>
      </w:r>
      <w:r>
        <w:rPr>
          <w:rFonts w:hint="eastAsia"/>
          <w:sz w:val="20"/>
        </w:rPr>
        <w:t>は、以下の場合、事前の通知なしで直ちに</w:t>
      </w:r>
      <w:r>
        <w:rPr>
          <w:rFonts w:hint="eastAsia"/>
          <w:sz w:val="20"/>
        </w:rPr>
        <w:t>EULA</w:t>
      </w:r>
      <w:r>
        <w:rPr>
          <w:rFonts w:hint="eastAsia"/>
          <w:sz w:val="20"/>
        </w:rPr>
        <w:t>を終了する権利を有します。</w:t>
      </w:r>
      <w:r>
        <w:rPr>
          <w:rFonts w:hint="eastAsia"/>
          <w:sz w:val="20"/>
        </w:rPr>
        <w:t xml:space="preserve">(x) </w:t>
      </w:r>
      <w:r>
        <w:rPr>
          <w:rFonts w:hint="eastAsia"/>
          <w:sz w:val="20"/>
        </w:rPr>
        <w:t>お客様が本</w:t>
      </w:r>
      <w:r>
        <w:rPr>
          <w:rFonts w:hint="eastAsia"/>
          <w:sz w:val="20"/>
        </w:rPr>
        <w:t>EULA</w:t>
      </w:r>
      <w:r>
        <w:rPr>
          <w:rFonts w:hint="eastAsia"/>
          <w:sz w:val="20"/>
        </w:rPr>
        <w:t>の条件を遵守しなかった場合、または</w:t>
      </w:r>
      <w:r>
        <w:rPr>
          <w:rFonts w:hint="eastAsia"/>
          <w:sz w:val="20"/>
        </w:rPr>
        <w:t xml:space="preserve"> (y) Kodak Alaris</w:t>
      </w:r>
      <w:r>
        <w:rPr>
          <w:rFonts w:hint="eastAsia"/>
          <w:sz w:val="20"/>
        </w:rPr>
        <w:t>がライセンス料を受け取っていないソフトウェアに関しては、</w:t>
      </w:r>
      <w:r>
        <w:rPr>
          <w:rFonts w:hint="eastAsia"/>
          <w:sz w:val="20"/>
        </w:rPr>
        <w:t>Kodak Alaris</w:t>
      </w:r>
      <w:r>
        <w:rPr>
          <w:rFonts w:hint="eastAsia"/>
          <w:sz w:val="20"/>
        </w:rPr>
        <w:t>の単独かつ絶対的な裁量により、理由の如何を問わず、いかなる理由でも終了する権利を有します。何らかの理由で本</w:t>
      </w:r>
      <w:r>
        <w:rPr>
          <w:rFonts w:hint="eastAsia"/>
          <w:sz w:val="20"/>
        </w:rPr>
        <w:t>EULA</w:t>
      </w:r>
      <w:r>
        <w:rPr>
          <w:rFonts w:hint="eastAsia"/>
          <w:sz w:val="20"/>
        </w:rPr>
        <w:t>が終了または満了すると、お客様は、すべての場所から本ソフトウェアをアンインストールして削除し、あらゆる形式のそのコピーを削除または破棄することに同意するものとします。本</w:t>
      </w:r>
      <w:r>
        <w:rPr>
          <w:rFonts w:hint="eastAsia"/>
          <w:sz w:val="20"/>
        </w:rPr>
        <w:t>EULA</w:t>
      </w:r>
      <w:r>
        <w:rPr>
          <w:rFonts w:hint="eastAsia"/>
          <w:sz w:val="20"/>
        </w:rPr>
        <w:t>の規定のうち、その明示的な条件または性質および意図により、本期間を超えて効力を維持すべきものは、本</w:t>
      </w:r>
      <w:r>
        <w:rPr>
          <w:rFonts w:hint="eastAsia"/>
          <w:sz w:val="20"/>
        </w:rPr>
        <w:t>EULA</w:t>
      </w:r>
      <w:r>
        <w:rPr>
          <w:rFonts w:hint="eastAsia"/>
          <w:sz w:val="20"/>
        </w:rPr>
        <w:t>の終了または満了後も</w:t>
      </w:r>
      <w:r>
        <w:rPr>
          <w:rFonts w:hint="eastAsia"/>
        </w:rPr>
        <w:t>存続するものとします。</w:t>
      </w:r>
    </w:p>
    <w:p w14:paraId="029CD0A7" w14:textId="77777777" w:rsidR="003F719B" w:rsidRDefault="003F719B" w:rsidP="00740AE6">
      <w:pPr>
        <w:pStyle w:val="BodyText"/>
        <w:spacing w:line="15" w:lineRule="atLeast"/>
        <w:ind w:left="0"/>
        <w:jc w:val="left"/>
      </w:pPr>
    </w:p>
    <w:p w14:paraId="54FD36BD" w14:textId="77777777" w:rsidR="003F719B" w:rsidRDefault="00000000" w:rsidP="00740AE6">
      <w:pPr>
        <w:pStyle w:val="ListParagraph"/>
        <w:numPr>
          <w:ilvl w:val="0"/>
          <w:numId w:val="1"/>
        </w:numPr>
        <w:tabs>
          <w:tab w:val="left" w:pos="462"/>
        </w:tabs>
        <w:spacing w:line="15" w:lineRule="atLeast"/>
        <w:ind w:right="140" w:firstLine="0"/>
        <w:jc w:val="both"/>
        <w:rPr>
          <w:sz w:val="20"/>
        </w:rPr>
      </w:pPr>
      <w:r>
        <w:rPr>
          <w:rFonts w:hint="eastAsia"/>
          <w:b/>
          <w:sz w:val="20"/>
        </w:rPr>
        <w:t>所有権</w:t>
      </w:r>
      <w:r>
        <w:rPr>
          <w:rFonts w:hint="eastAsia"/>
          <w:sz w:val="20"/>
        </w:rPr>
        <w:t>。本ソフトウェアに対する権原、およびすべての知的財産権および所有権は、</w:t>
      </w:r>
      <w:r>
        <w:rPr>
          <w:rFonts w:hint="eastAsia"/>
          <w:sz w:val="20"/>
        </w:rPr>
        <w:t>Kodak Alaris</w:t>
      </w:r>
      <w:r>
        <w:rPr>
          <w:rFonts w:hint="eastAsia"/>
          <w:sz w:val="20"/>
        </w:rPr>
        <w:t>およびその関連会社、ならびにそれぞれのライセンサーに帰属するものとします。お客様は、本ソフトウェアを使用するためのライセンスのみを取得し、所有権またはその他の利益を取得するものではありません。お客様は、ソースコード形式の本ソフトウェアが</w:t>
      </w:r>
      <w:r>
        <w:rPr>
          <w:rFonts w:hint="eastAsia"/>
          <w:sz w:val="20"/>
        </w:rPr>
        <w:t>Kodak Alaris</w:t>
      </w:r>
      <w:r>
        <w:rPr>
          <w:rFonts w:hint="eastAsia"/>
          <w:sz w:val="20"/>
        </w:rPr>
        <w:t>の機密の企業秘密であることを認め、本</w:t>
      </w:r>
      <w:r>
        <w:rPr>
          <w:rFonts w:hint="eastAsia"/>
          <w:sz w:val="20"/>
        </w:rPr>
        <w:t>EULA</w:t>
      </w:r>
      <w:r>
        <w:rPr>
          <w:rFonts w:hint="eastAsia"/>
          <w:sz w:val="20"/>
        </w:rPr>
        <w:t>および適用法の要求に従って、いかなる場合でも業界で一般的な、商業的に合理的な保護基準以上を使用して、本ソフトウェアを保護することに同意するものとします。本項を遵守しない場合は、本</w:t>
      </w:r>
      <w:r>
        <w:rPr>
          <w:rFonts w:hint="eastAsia"/>
          <w:sz w:val="20"/>
        </w:rPr>
        <w:t>EULA</w:t>
      </w:r>
      <w:r>
        <w:rPr>
          <w:rFonts w:hint="eastAsia"/>
          <w:sz w:val="20"/>
        </w:rPr>
        <w:t>は自動的に終了し、</w:t>
      </w:r>
      <w:r>
        <w:rPr>
          <w:rFonts w:hint="eastAsia"/>
          <w:sz w:val="20"/>
        </w:rPr>
        <w:t>Kodak Alaris</w:t>
      </w:r>
      <w:r>
        <w:rPr>
          <w:rFonts w:hint="eastAsia"/>
          <w:sz w:val="20"/>
        </w:rPr>
        <w:t>は利用可能なすべての法的および衡平法上の救済手段を追求する権利を有します。</w:t>
      </w:r>
    </w:p>
    <w:p w14:paraId="1129C09D" w14:textId="77777777" w:rsidR="003F719B" w:rsidRDefault="003F719B" w:rsidP="00740AE6">
      <w:pPr>
        <w:pStyle w:val="BodyText"/>
        <w:spacing w:before="8" w:line="15" w:lineRule="atLeast"/>
        <w:ind w:left="0"/>
        <w:jc w:val="left"/>
      </w:pPr>
    </w:p>
    <w:p w14:paraId="09CF0A40" w14:textId="77777777" w:rsidR="003F719B" w:rsidRDefault="00000000" w:rsidP="00740AE6">
      <w:pPr>
        <w:pStyle w:val="ListParagraph"/>
        <w:numPr>
          <w:ilvl w:val="0"/>
          <w:numId w:val="1"/>
        </w:numPr>
        <w:tabs>
          <w:tab w:val="left" w:pos="462"/>
        </w:tabs>
        <w:spacing w:line="15" w:lineRule="atLeast"/>
        <w:ind w:right="139" w:firstLine="0"/>
        <w:jc w:val="both"/>
        <w:rPr>
          <w:sz w:val="20"/>
        </w:rPr>
      </w:pPr>
      <w:r>
        <w:rPr>
          <w:rFonts w:hint="eastAsia"/>
          <w:b/>
          <w:sz w:val="20"/>
        </w:rPr>
        <w:t>ライセンシーの責任</w:t>
      </w:r>
      <w:r>
        <w:rPr>
          <w:rFonts w:hint="eastAsia"/>
          <w:sz w:val="20"/>
        </w:rPr>
        <w:t>。お客様は、知的財産に関するすべての法律（著作権法、商標法、特許保護、企業秘密に関する法律、およびその他のすべての同様の法律および保護を含む）を含むがこれらに限定されない、すべての適用法規を遵守することに同意するものとします。お客様は、本ソフトウェアの動作、インストール、使用、および本ソフトウェアから得られた結果について責任を負うものとします。お客様は、本</w:t>
      </w:r>
      <w:r>
        <w:rPr>
          <w:rFonts w:hint="eastAsia"/>
          <w:sz w:val="20"/>
        </w:rPr>
        <w:t>EULA</w:t>
      </w:r>
      <w:r>
        <w:rPr>
          <w:rFonts w:hint="eastAsia"/>
          <w:sz w:val="20"/>
        </w:rPr>
        <w:t>の条件に同意する法的権利と能力を有していることを表明、保証するものとし、該当する場合は、ログイン資格情報などの、本ソフトウェアを通じて送信するすべての情報または資料に対する適切な権利を有します。</w:t>
      </w:r>
    </w:p>
    <w:p w14:paraId="66C8EA1A" w14:textId="77777777" w:rsidR="003F719B" w:rsidRDefault="003F719B" w:rsidP="00740AE6">
      <w:pPr>
        <w:pStyle w:val="BodyText"/>
        <w:spacing w:before="8" w:line="15" w:lineRule="atLeast"/>
        <w:ind w:left="0"/>
        <w:jc w:val="left"/>
      </w:pPr>
    </w:p>
    <w:p w14:paraId="44C9D1C5" w14:textId="77777777" w:rsidR="003F719B" w:rsidRDefault="00000000" w:rsidP="00740AE6">
      <w:pPr>
        <w:pStyle w:val="ListParagraph"/>
        <w:numPr>
          <w:ilvl w:val="0"/>
          <w:numId w:val="1"/>
        </w:numPr>
        <w:tabs>
          <w:tab w:val="left" w:pos="462"/>
        </w:tabs>
        <w:spacing w:before="1" w:line="15" w:lineRule="atLeast"/>
        <w:ind w:right="138" w:firstLine="0"/>
        <w:jc w:val="both"/>
        <w:rPr>
          <w:sz w:val="20"/>
        </w:rPr>
      </w:pPr>
      <w:r>
        <w:rPr>
          <w:rFonts w:hint="eastAsia"/>
          <w:b/>
          <w:sz w:val="20"/>
        </w:rPr>
        <w:t>限定保証</w:t>
      </w:r>
      <w:r>
        <w:rPr>
          <w:rFonts w:hint="eastAsia"/>
          <w:sz w:val="20"/>
        </w:rPr>
        <w:t>。</w:t>
      </w:r>
      <w:r>
        <w:rPr>
          <w:rFonts w:hint="eastAsia"/>
          <w:sz w:val="20"/>
        </w:rPr>
        <w:t>Kodak Alaris</w:t>
      </w:r>
      <w:r>
        <w:rPr>
          <w:rFonts w:hint="eastAsia"/>
          <w:sz w:val="20"/>
        </w:rPr>
        <w:t>がライセンス料を受け取るソフトウェアに関してのみ、</w:t>
      </w:r>
      <w:r>
        <w:rPr>
          <w:rFonts w:hint="eastAsia"/>
          <w:sz w:val="20"/>
        </w:rPr>
        <w:t>Kodak Alaris</w:t>
      </w:r>
      <w:r>
        <w:rPr>
          <w:rFonts w:hint="eastAsia"/>
          <w:sz w:val="20"/>
        </w:rPr>
        <w:t>は、当該ライセンスの購入後</w:t>
      </w:r>
      <w:r>
        <w:rPr>
          <w:rFonts w:hint="eastAsia"/>
          <w:sz w:val="20"/>
        </w:rPr>
        <w:t>30</w:t>
      </w:r>
      <w:r>
        <w:rPr>
          <w:rFonts w:hint="eastAsia"/>
          <w:sz w:val="20"/>
        </w:rPr>
        <w:t>日間において、当該ソフトウェアが、該当するすべての要件を満たすシステムに適切にインストールされ、その仕様に従って操作された場合、該当する仕様に実質的に従って動作し、該当する仕様に記載されている重要な機能を備えることを保証します。</w:t>
      </w:r>
    </w:p>
    <w:p w14:paraId="0D8142BE" w14:textId="77777777" w:rsidR="003F719B" w:rsidRDefault="003F719B" w:rsidP="00740AE6">
      <w:pPr>
        <w:pStyle w:val="BodyText"/>
        <w:spacing w:before="3" w:line="15" w:lineRule="atLeast"/>
        <w:ind w:left="0"/>
        <w:jc w:val="left"/>
      </w:pPr>
    </w:p>
    <w:p w14:paraId="32EA3423" w14:textId="77777777" w:rsidR="003F719B" w:rsidRDefault="00000000" w:rsidP="00740AE6">
      <w:pPr>
        <w:pStyle w:val="BodyText"/>
        <w:spacing w:before="1" w:line="15" w:lineRule="atLeast"/>
        <w:ind w:right="109"/>
        <w:jc w:val="left"/>
      </w:pPr>
      <w:bookmarkStart w:id="2" w:name="KODAK_ALARIS_MAKES_NO_OTHER_WARRANTIES,_"/>
      <w:bookmarkEnd w:id="2"/>
      <w:r>
        <w:rPr>
          <w:rFonts w:hint="eastAsia"/>
        </w:rPr>
        <w:t>Kodak Alaris</w:t>
      </w:r>
      <w:r>
        <w:rPr>
          <w:rFonts w:hint="eastAsia"/>
        </w:rPr>
        <w:t>は、本ソフトウェアおよび文書に関して、明示的または黙示的に、他のいかなる保証も行いません。</w:t>
      </w:r>
      <w:r>
        <w:rPr>
          <w:rFonts w:hint="eastAsia"/>
        </w:rPr>
        <w:t>Kodak Alaris</w:t>
      </w:r>
      <w:r>
        <w:rPr>
          <w:rFonts w:hint="eastAsia"/>
        </w:rPr>
        <w:t>は、法律上認められている最大限の範囲内で、自ら、およびその関連会社とそれぞれのライセンサーに代わって、明示的、黙示的、法定的、またはその他の保証（商品性および特定目的への適合性の保証を含みますが、これらに限定されない）を明示的に否認します。一部の法域では、黙示的な保証の除外を認めていないため、上記の制限の一部が適用されない場合があります。この限定保証はお客様に特定の法的権利を与えるものであり、お客様は随時変化するその他の法的権利を有する場合があります。</w:t>
      </w:r>
    </w:p>
    <w:p w14:paraId="5DDEF6A2" w14:textId="77777777" w:rsidR="003F719B" w:rsidRDefault="00000000" w:rsidP="00740AE6">
      <w:pPr>
        <w:pStyle w:val="ListParagraph"/>
        <w:numPr>
          <w:ilvl w:val="0"/>
          <w:numId w:val="1"/>
        </w:numPr>
        <w:tabs>
          <w:tab w:val="left" w:pos="462"/>
        </w:tabs>
        <w:spacing w:before="221" w:line="15" w:lineRule="atLeast"/>
        <w:ind w:firstLine="0"/>
        <w:jc w:val="both"/>
        <w:rPr>
          <w:sz w:val="20"/>
        </w:rPr>
      </w:pPr>
      <w:r>
        <w:rPr>
          <w:rFonts w:hint="eastAsia"/>
          <w:b/>
          <w:sz w:val="20"/>
        </w:rPr>
        <w:t>賠償責任の制限</w:t>
      </w:r>
      <w:r>
        <w:rPr>
          <w:rFonts w:hint="eastAsia"/>
          <w:sz w:val="20"/>
        </w:rPr>
        <w:t>：お客様は、本ソフトウェアの使用に伴うリスクを単独で負うものとします。</w:t>
      </w:r>
      <w:r>
        <w:rPr>
          <w:rFonts w:hint="eastAsia"/>
          <w:sz w:val="20"/>
        </w:rPr>
        <w:t>Kodak Alaris</w:t>
      </w:r>
      <w:r>
        <w:rPr>
          <w:rFonts w:hint="eastAsia"/>
          <w:sz w:val="20"/>
        </w:rPr>
        <w:t>またはその関連会社、ライセンサー、サプライヤー、販売代理店、従業員、代表者、代理人は、本ソフトウェアの使用または誤用、または信頼に関して、お客様に対し、一切責任を負いません。</w:t>
      </w:r>
    </w:p>
    <w:p w14:paraId="4DA88F79" w14:textId="77777777" w:rsidR="003F719B" w:rsidRDefault="003F719B" w:rsidP="00740AE6">
      <w:pPr>
        <w:pStyle w:val="BodyText"/>
        <w:spacing w:before="4" w:line="15" w:lineRule="atLeast"/>
        <w:ind w:left="0"/>
        <w:jc w:val="left"/>
      </w:pPr>
    </w:p>
    <w:p w14:paraId="56950101" w14:textId="77777777" w:rsidR="003F719B" w:rsidRDefault="00000000" w:rsidP="00740AE6">
      <w:pPr>
        <w:pStyle w:val="BodyText"/>
        <w:spacing w:line="15" w:lineRule="atLeast"/>
        <w:ind w:right="137"/>
      </w:pPr>
      <w:bookmarkStart w:id="3" w:name="TO_THE_EXTENT_PERMITTED_BY_LAW,_IN_NO_EV"/>
      <w:bookmarkEnd w:id="3"/>
      <w:r>
        <w:rPr>
          <w:rFonts w:hint="eastAsia"/>
        </w:rPr>
        <w:t>法律で許可される範囲内で、いかなる場合でも、</w:t>
      </w:r>
      <w:r>
        <w:rPr>
          <w:rFonts w:hint="eastAsia"/>
        </w:rPr>
        <w:t>Kodak Alaris</w:t>
      </w:r>
      <w:r>
        <w:rPr>
          <w:rFonts w:hint="eastAsia"/>
        </w:rPr>
        <w:t>またはその関連会社、ライセンサー、サプライヤー、販売代理店は、あらゆる間接的、偶発的、特別、結果的、懲罰的な損害（利益の喪失、業務の中断または使用不可、</w:t>
      </w:r>
      <w:r>
        <w:rPr>
          <w:rFonts w:hint="eastAsia"/>
        </w:rPr>
        <w:lastRenderedPageBreak/>
        <w:t>代替製品またはサービスの調達費用、ビジネス情報またはデータの損失または破損、またはかかるデータの再構築費用、営業権の喪失、または本ソフトウェアの使用または使用不可が原因で生じた他の損害を含むが、これらに限定されない）について、当該損失の可能性に関する助言を受けていたかどうかにかかわらず、一切責任を負わないものとします。</w:t>
      </w:r>
    </w:p>
    <w:p w14:paraId="2D545A5B" w14:textId="77777777" w:rsidR="003F719B" w:rsidRDefault="003F719B" w:rsidP="00740AE6">
      <w:pPr>
        <w:pStyle w:val="BodyText"/>
        <w:spacing w:before="10" w:line="15" w:lineRule="atLeast"/>
        <w:ind w:left="0"/>
        <w:jc w:val="left"/>
      </w:pPr>
    </w:p>
    <w:p w14:paraId="181B2A7B" w14:textId="77777777" w:rsidR="003F719B" w:rsidRDefault="00000000" w:rsidP="00740AE6">
      <w:pPr>
        <w:pStyle w:val="BodyText"/>
        <w:spacing w:before="1" w:line="15" w:lineRule="atLeast"/>
        <w:ind w:right="135"/>
      </w:pPr>
      <w:r>
        <w:rPr>
          <w:rFonts w:hint="eastAsia"/>
        </w:rPr>
        <w:t>いかなる場合でも、</w:t>
      </w:r>
      <w:r>
        <w:rPr>
          <w:rFonts w:hint="eastAsia"/>
        </w:rPr>
        <w:t>Kodak Alaris</w:t>
      </w:r>
      <w:r>
        <w:rPr>
          <w:rFonts w:hint="eastAsia"/>
        </w:rPr>
        <w:t>とその関連会社、およびそのライセンサー、サプライヤー、販売代理店は、本ソフトウェア、本</w:t>
      </w:r>
      <w:r>
        <w:rPr>
          <w:rFonts w:hint="eastAsia"/>
        </w:rPr>
        <w:t>EULA</w:t>
      </w:r>
      <w:r>
        <w:rPr>
          <w:rFonts w:hint="eastAsia"/>
        </w:rPr>
        <w:t>、およびその主題に基づき、またはこれに関連して、契約違反、不法行為（過失を含む）、虚偽表示（厳格な詐欺以外）、厳格責任、法定義務違反を含む、あらゆる種類の、あらゆる法的または衡平法上の理論に基づく、これらに関連するすべての請求について、その総責任額は、請求の対象となる本ソフトウェアに対してお客様が</w:t>
      </w:r>
      <w:r>
        <w:rPr>
          <w:rFonts w:hint="eastAsia"/>
        </w:rPr>
        <w:t>Kodak Alaris</w:t>
      </w:r>
      <w:r>
        <w:rPr>
          <w:rFonts w:hint="eastAsia"/>
        </w:rPr>
        <w:t>に支払った金額を超えないものとします。損害の除外または制限を認めない法域では、</w:t>
      </w:r>
      <w:r>
        <w:rPr>
          <w:rFonts w:hint="eastAsia"/>
        </w:rPr>
        <w:t>Kodak Alaris</w:t>
      </w:r>
      <w:r>
        <w:rPr>
          <w:rFonts w:hint="eastAsia"/>
        </w:rPr>
        <w:t>の責任は、その法域で認められている最大限の範囲で制限または除外されるものとします。本</w:t>
      </w:r>
      <w:r>
        <w:rPr>
          <w:rFonts w:hint="eastAsia"/>
        </w:rPr>
        <w:t>EULA</w:t>
      </w:r>
      <w:r>
        <w:rPr>
          <w:rFonts w:hint="eastAsia"/>
        </w:rPr>
        <w:t>のいかなる条項も、</w:t>
      </w:r>
      <w:r>
        <w:rPr>
          <w:rFonts w:hint="eastAsia"/>
        </w:rPr>
        <w:t>Kodak Alaris</w:t>
      </w:r>
      <w:r>
        <w:rPr>
          <w:rFonts w:hint="eastAsia"/>
        </w:rPr>
        <w:t>の以下に関する責任を除外または制限するものではありません。</w:t>
      </w:r>
      <w:r>
        <w:rPr>
          <w:rFonts w:hint="eastAsia"/>
        </w:rPr>
        <w:t>(</w:t>
      </w:r>
      <w:proofErr w:type="spellStart"/>
      <w:r>
        <w:rPr>
          <w:rFonts w:hint="eastAsia"/>
        </w:rPr>
        <w:t>i</w:t>
      </w:r>
      <w:proofErr w:type="spellEnd"/>
      <w:r>
        <w:rPr>
          <w:rFonts w:hint="eastAsia"/>
        </w:rPr>
        <w:t>) Kodak Alaris</w:t>
      </w:r>
      <w:r>
        <w:rPr>
          <w:rFonts w:hint="eastAsia"/>
        </w:rPr>
        <w:t>またはその役員、従業員、代表者または代理人の故意の意図または重大な過失によって生じた損失または損害、</w:t>
      </w:r>
      <w:r>
        <w:rPr>
          <w:rFonts w:hint="eastAsia"/>
        </w:rPr>
        <w:t>(ii) Kodak Alaris</w:t>
      </w:r>
      <w:r>
        <w:rPr>
          <w:rFonts w:hint="eastAsia"/>
        </w:rPr>
        <w:t>または</w:t>
      </w:r>
      <w:r>
        <w:rPr>
          <w:rFonts w:hint="eastAsia"/>
        </w:rPr>
        <w:t>Kodak Alaris</w:t>
      </w:r>
      <w:r>
        <w:rPr>
          <w:rFonts w:hint="eastAsia"/>
        </w:rPr>
        <w:t>の役人、従業員、代表者または代理人に起因する人身傷害または死亡、または</w:t>
      </w:r>
      <w:r>
        <w:rPr>
          <w:rFonts w:hint="eastAsia"/>
        </w:rPr>
        <w:t xml:space="preserve"> (iii) </w:t>
      </w:r>
      <w:r>
        <w:rPr>
          <w:rFonts w:hint="eastAsia"/>
        </w:rPr>
        <w:t>適用法によって除外できないその他の責任。</w:t>
      </w:r>
    </w:p>
    <w:p w14:paraId="653966DB" w14:textId="77777777" w:rsidR="003F719B" w:rsidRDefault="003F719B" w:rsidP="00740AE6">
      <w:pPr>
        <w:pStyle w:val="BodyText"/>
        <w:spacing w:before="14" w:line="15" w:lineRule="atLeast"/>
        <w:ind w:left="0"/>
        <w:jc w:val="left"/>
      </w:pPr>
    </w:p>
    <w:p w14:paraId="662BC5E9" w14:textId="77777777" w:rsidR="003F719B" w:rsidRDefault="00000000" w:rsidP="00740AE6">
      <w:pPr>
        <w:pStyle w:val="ListParagraph"/>
        <w:numPr>
          <w:ilvl w:val="0"/>
          <w:numId w:val="1"/>
        </w:numPr>
        <w:tabs>
          <w:tab w:val="left" w:pos="462"/>
        </w:tabs>
        <w:spacing w:line="15" w:lineRule="atLeast"/>
        <w:ind w:firstLine="0"/>
        <w:jc w:val="both"/>
        <w:rPr>
          <w:sz w:val="20"/>
        </w:rPr>
      </w:pPr>
      <w:r>
        <w:rPr>
          <w:rFonts w:hint="eastAsia"/>
          <w:b/>
          <w:sz w:val="20"/>
        </w:rPr>
        <w:t>補償</w:t>
      </w:r>
      <w:r>
        <w:rPr>
          <w:rFonts w:hint="eastAsia"/>
          <w:sz w:val="20"/>
        </w:rPr>
        <w:t>。お客様は、以下の結果として直接的または間接的に生じた請求、損失または損害（合理的な法的費用など）に関連して、</w:t>
      </w:r>
      <w:r>
        <w:rPr>
          <w:rFonts w:hint="eastAsia"/>
          <w:sz w:val="20"/>
        </w:rPr>
        <w:t>Kodak Alaris</w:t>
      </w:r>
      <w:r>
        <w:rPr>
          <w:rFonts w:hint="eastAsia"/>
          <w:sz w:val="20"/>
        </w:rPr>
        <w:t>、その関連会社、ライセンサー、役員、従業員、代表者および代理人を免責、保護、補償するものとします。</w:t>
      </w:r>
      <w:r>
        <w:rPr>
          <w:rFonts w:hint="eastAsia"/>
          <w:sz w:val="20"/>
        </w:rPr>
        <w:t>(</w:t>
      </w:r>
      <w:proofErr w:type="spellStart"/>
      <w:r>
        <w:rPr>
          <w:rFonts w:hint="eastAsia"/>
          <w:sz w:val="20"/>
        </w:rPr>
        <w:t>i</w:t>
      </w:r>
      <w:proofErr w:type="spellEnd"/>
      <w:r>
        <w:rPr>
          <w:rFonts w:hint="eastAsia"/>
          <w:sz w:val="20"/>
        </w:rPr>
        <w:t xml:space="preserve">) </w:t>
      </w:r>
      <w:r>
        <w:rPr>
          <w:rFonts w:hint="eastAsia"/>
          <w:sz w:val="20"/>
        </w:rPr>
        <w:t>本</w:t>
      </w:r>
      <w:r>
        <w:rPr>
          <w:rFonts w:hint="eastAsia"/>
          <w:sz w:val="20"/>
        </w:rPr>
        <w:t>EULA</w:t>
      </w:r>
      <w:r>
        <w:rPr>
          <w:rFonts w:hint="eastAsia"/>
          <w:sz w:val="20"/>
        </w:rPr>
        <w:t>の条件に準拠しない、お客様、お客様の従業員、代理人または顧客による本ソフトウェアの使用、</w:t>
      </w:r>
      <w:r>
        <w:rPr>
          <w:rFonts w:hint="eastAsia"/>
          <w:sz w:val="20"/>
        </w:rPr>
        <w:t xml:space="preserve">(ii) </w:t>
      </w:r>
      <w:r>
        <w:rPr>
          <w:rFonts w:hint="eastAsia"/>
          <w:sz w:val="20"/>
        </w:rPr>
        <w:t>お客様による、本ソフトウェアに関連するサードパーティプロバイダーの利用規約の違反、</w:t>
      </w:r>
      <w:r>
        <w:rPr>
          <w:rFonts w:hint="eastAsia"/>
          <w:sz w:val="20"/>
        </w:rPr>
        <w:t xml:space="preserve">(iii) </w:t>
      </w:r>
      <w:r>
        <w:rPr>
          <w:rFonts w:hint="eastAsia"/>
          <w:sz w:val="20"/>
        </w:rPr>
        <w:t>お客様による本</w:t>
      </w:r>
      <w:r>
        <w:rPr>
          <w:rFonts w:hint="eastAsia"/>
          <w:sz w:val="20"/>
        </w:rPr>
        <w:t>EULA</w:t>
      </w:r>
      <w:r>
        <w:rPr>
          <w:rFonts w:hint="eastAsia"/>
          <w:sz w:val="20"/>
        </w:rPr>
        <w:t>の条件の違反、および</w:t>
      </w:r>
      <w:r>
        <w:rPr>
          <w:rFonts w:hint="eastAsia"/>
          <w:sz w:val="20"/>
        </w:rPr>
        <w:t xml:space="preserve"> (iv) </w:t>
      </w:r>
      <w:r>
        <w:rPr>
          <w:rFonts w:hint="eastAsia"/>
          <w:sz w:val="20"/>
        </w:rPr>
        <w:t>お客様、お客様の従業員、代表者、代理人による過失または故意の不正行為。</w:t>
      </w:r>
    </w:p>
    <w:p w14:paraId="17127FB4" w14:textId="77777777" w:rsidR="003F719B" w:rsidRDefault="003F719B" w:rsidP="00740AE6">
      <w:pPr>
        <w:pStyle w:val="BodyText"/>
        <w:spacing w:before="81" w:line="15" w:lineRule="atLeast"/>
        <w:ind w:left="0"/>
        <w:jc w:val="left"/>
      </w:pPr>
    </w:p>
    <w:p w14:paraId="3BB9DC74" w14:textId="77777777" w:rsidR="003F719B" w:rsidRDefault="00000000" w:rsidP="00740AE6">
      <w:pPr>
        <w:pStyle w:val="ListParagraph"/>
        <w:numPr>
          <w:ilvl w:val="0"/>
          <w:numId w:val="1"/>
        </w:numPr>
        <w:tabs>
          <w:tab w:val="left" w:pos="462"/>
        </w:tabs>
        <w:spacing w:line="15" w:lineRule="atLeast"/>
        <w:ind w:right="144" w:firstLine="0"/>
        <w:jc w:val="both"/>
        <w:rPr>
          <w:sz w:val="20"/>
        </w:rPr>
      </w:pPr>
      <w:r>
        <w:rPr>
          <w:rFonts w:hint="eastAsia"/>
          <w:b/>
          <w:sz w:val="20"/>
        </w:rPr>
        <w:t>輸出</w:t>
      </w:r>
      <w:r>
        <w:rPr>
          <w:rFonts w:hint="eastAsia"/>
          <w:sz w:val="20"/>
        </w:rPr>
        <w:t>。お客様は、米国の法律および本ソフトウェアを取得した法域の法律で許可されている場合を除き、本ソフトウェアを使用したり、他の方法で輸出または再輸出したりすることはできません。特に、例外なく、本ソフトウェアの以下への輸出または再輸出は禁じられます。</w:t>
      </w:r>
      <w:r>
        <w:rPr>
          <w:rFonts w:hint="eastAsia"/>
          <w:sz w:val="20"/>
        </w:rPr>
        <w:t>(</w:t>
      </w:r>
      <w:proofErr w:type="spellStart"/>
      <w:r>
        <w:rPr>
          <w:rFonts w:hint="eastAsia"/>
          <w:sz w:val="20"/>
        </w:rPr>
        <w:t>i</w:t>
      </w:r>
      <w:proofErr w:type="spellEnd"/>
      <w:r>
        <w:rPr>
          <w:rFonts w:hint="eastAsia"/>
          <w:sz w:val="20"/>
        </w:rPr>
        <w:t xml:space="preserve">) </w:t>
      </w:r>
      <w:r>
        <w:rPr>
          <w:rFonts w:hint="eastAsia"/>
          <w:sz w:val="20"/>
        </w:rPr>
        <w:t>米国の禁輸対象国（キューバ、イラン、イラク、リビア、北朝鮮、セルビア、スーダン、シリアを含むが、これらに限定されない）の国民または居住者、または</w:t>
      </w:r>
      <w:r>
        <w:rPr>
          <w:rFonts w:hint="eastAsia"/>
          <w:sz w:val="20"/>
        </w:rPr>
        <w:t xml:space="preserve"> (ii) </w:t>
      </w:r>
      <w:r>
        <w:rPr>
          <w:rFonts w:hint="eastAsia"/>
          <w:sz w:val="20"/>
        </w:rPr>
        <w:t>米国財務省の特別指定国民リスト、または米国商務省の拒否者リストまたは団体リストに掲載されている人物。本ソフトウェアを使用することで、お客様は当該国に所在していないこと、当該国の管轄下にないこと、当該国の国民または居住者でないこと、あるいは当該のリストに掲載されていないことを表明および保証するものとします。</w:t>
      </w:r>
    </w:p>
    <w:p w14:paraId="644B3397" w14:textId="77777777" w:rsidR="003F719B" w:rsidRDefault="003F719B" w:rsidP="00740AE6">
      <w:pPr>
        <w:pStyle w:val="BodyText"/>
        <w:spacing w:before="10" w:line="15" w:lineRule="atLeast"/>
        <w:ind w:left="0"/>
        <w:jc w:val="left"/>
      </w:pPr>
    </w:p>
    <w:p w14:paraId="340725D0" w14:textId="77777777" w:rsidR="003F719B" w:rsidRDefault="00000000" w:rsidP="00740AE6">
      <w:pPr>
        <w:pStyle w:val="ListParagraph"/>
        <w:numPr>
          <w:ilvl w:val="0"/>
          <w:numId w:val="1"/>
        </w:numPr>
        <w:tabs>
          <w:tab w:val="left" w:pos="462"/>
        </w:tabs>
        <w:spacing w:line="15" w:lineRule="atLeast"/>
        <w:ind w:right="153" w:firstLine="0"/>
        <w:jc w:val="both"/>
        <w:rPr>
          <w:sz w:val="20"/>
        </w:rPr>
      </w:pPr>
      <w:r>
        <w:rPr>
          <w:rFonts w:hint="eastAsia"/>
          <w:b/>
          <w:sz w:val="20"/>
        </w:rPr>
        <w:t>欧州共同体に関する規定</w:t>
      </w:r>
      <w:r>
        <w:rPr>
          <w:rFonts w:hint="eastAsia"/>
          <w:sz w:val="20"/>
        </w:rPr>
        <w:t>。欧州共同体の加盟国内で本ソフトウェアを購入した場合、本</w:t>
      </w:r>
      <w:r>
        <w:rPr>
          <w:rFonts w:hint="eastAsia"/>
          <w:sz w:val="20"/>
        </w:rPr>
        <w:t>EULA</w:t>
      </w:r>
      <w:r>
        <w:rPr>
          <w:rFonts w:hint="eastAsia"/>
          <w:sz w:val="20"/>
        </w:rPr>
        <w:t>は</w:t>
      </w:r>
      <w:r>
        <w:rPr>
          <w:rFonts w:hint="eastAsia"/>
          <w:sz w:val="20"/>
        </w:rPr>
        <w:t>EC</w:t>
      </w:r>
      <w:r>
        <w:rPr>
          <w:rFonts w:hint="eastAsia"/>
          <w:sz w:val="20"/>
        </w:rPr>
        <w:t>ソフトウェア指令（</w:t>
      </w:r>
      <w:r>
        <w:rPr>
          <w:rFonts w:hint="eastAsia"/>
          <w:sz w:val="20"/>
        </w:rPr>
        <w:t>91/250/EEC</w:t>
      </w:r>
      <w:r>
        <w:rPr>
          <w:rFonts w:hint="eastAsia"/>
          <w:sz w:val="20"/>
        </w:rPr>
        <w:t>）の権利を制限するものではありません。</w:t>
      </w:r>
    </w:p>
    <w:p w14:paraId="11425D01" w14:textId="77777777" w:rsidR="003F719B" w:rsidRDefault="003F719B" w:rsidP="00740AE6">
      <w:pPr>
        <w:pStyle w:val="BodyText"/>
        <w:spacing w:before="4" w:line="15" w:lineRule="atLeast"/>
        <w:ind w:left="0"/>
        <w:jc w:val="left"/>
      </w:pPr>
    </w:p>
    <w:p w14:paraId="39F6AAEF" w14:textId="77777777" w:rsidR="003F719B" w:rsidRDefault="00000000" w:rsidP="00740AE6">
      <w:pPr>
        <w:pStyle w:val="ListParagraph"/>
        <w:numPr>
          <w:ilvl w:val="0"/>
          <w:numId w:val="1"/>
        </w:numPr>
        <w:tabs>
          <w:tab w:val="left" w:pos="462"/>
        </w:tabs>
        <w:spacing w:line="15" w:lineRule="atLeast"/>
        <w:ind w:firstLine="0"/>
        <w:jc w:val="both"/>
        <w:rPr>
          <w:sz w:val="20"/>
        </w:rPr>
      </w:pPr>
      <w:r>
        <w:rPr>
          <w:rFonts w:hint="eastAsia"/>
          <w:b/>
          <w:sz w:val="20"/>
        </w:rPr>
        <w:t>連邦政府のユーザーと購入</w:t>
      </w:r>
      <w:r>
        <w:rPr>
          <w:rFonts w:hint="eastAsia"/>
          <w:sz w:val="20"/>
        </w:rPr>
        <w:t>。本項は、米国の連邦政府による、あるいは連邦政府のための本ソフトウェアのすべての購入、または連邦政府とのあらゆる契約、助成金、共同契約、またはその他の活動に基づく、あらゆる元請け業者または下請け業者（あらゆる階層を含む）による本ソフトウェアのすべての取得に適用されます。本ソフトウェアおよび関連文書はそれぞれ、</w:t>
      </w:r>
      <w:r>
        <w:rPr>
          <w:rFonts w:hint="eastAsia"/>
          <w:sz w:val="20"/>
        </w:rPr>
        <w:t xml:space="preserve">48 C.F.R. </w:t>
      </w:r>
      <w:r>
        <w:rPr>
          <w:rFonts w:hint="eastAsia"/>
          <w:sz w:val="20"/>
        </w:rPr>
        <w:t>§</w:t>
      </w:r>
      <w:r>
        <w:rPr>
          <w:rFonts w:hint="eastAsia"/>
          <w:sz w:val="20"/>
        </w:rPr>
        <w:t xml:space="preserve"> 2.101</w:t>
      </w:r>
      <w:r>
        <w:rPr>
          <w:rFonts w:hint="eastAsia"/>
          <w:sz w:val="20"/>
        </w:rPr>
        <w:t>で定義されている「商用品目」であり、</w:t>
      </w:r>
      <w:r>
        <w:rPr>
          <w:rFonts w:hint="eastAsia"/>
          <w:sz w:val="20"/>
        </w:rPr>
        <w:t xml:space="preserve">48 C.F.R. </w:t>
      </w:r>
      <w:r>
        <w:rPr>
          <w:rFonts w:hint="eastAsia"/>
          <w:sz w:val="20"/>
        </w:rPr>
        <w:t>§</w:t>
      </w:r>
      <w:r>
        <w:rPr>
          <w:rFonts w:hint="eastAsia"/>
          <w:sz w:val="20"/>
        </w:rPr>
        <w:t xml:space="preserve"> 12.212</w:t>
      </w:r>
      <w:r>
        <w:rPr>
          <w:rFonts w:hint="eastAsia"/>
          <w:sz w:val="20"/>
        </w:rPr>
        <w:t>で使用されている用語に従って「商用コンピューターソフトウェア」および「商用コンピューターソフトウェアドキュメント」で構成されます。したがって、ライセンシーが米国政府機関またはその請負業者である場合、ライセンシーは、</w:t>
      </w:r>
      <w:r>
        <w:rPr>
          <w:rFonts w:hint="eastAsia"/>
          <w:sz w:val="20"/>
        </w:rPr>
        <w:t xml:space="preserve">(a) </w:t>
      </w:r>
      <w:r>
        <w:rPr>
          <w:rFonts w:hint="eastAsia"/>
          <w:sz w:val="20"/>
        </w:rPr>
        <w:t>国防総省およびその請負業者の場合は、</w:t>
      </w:r>
      <w:r>
        <w:rPr>
          <w:rFonts w:hint="eastAsia"/>
          <w:sz w:val="20"/>
        </w:rPr>
        <w:t xml:space="preserve">48 C.F.R. </w:t>
      </w:r>
      <w:r>
        <w:rPr>
          <w:rFonts w:hint="eastAsia"/>
          <w:sz w:val="20"/>
        </w:rPr>
        <w:t>§</w:t>
      </w:r>
      <w:r>
        <w:rPr>
          <w:rFonts w:hint="eastAsia"/>
          <w:sz w:val="20"/>
        </w:rPr>
        <w:t xml:space="preserve"> 227.7201</w:t>
      </w:r>
      <w:r>
        <w:rPr>
          <w:rFonts w:hint="eastAsia"/>
          <w:sz w:val="20"/>
        </w:rPr>
        <w:t>から</w:t>
      </w:r>
      <w:r>
        <w:rPr>
          <w:rFonts w:hint="eastAsia"/>
          <w:sz w:val="20"/>
        </w:rPr>
        <w:t xml:space="preserve">48 C.F.R. </w:t>
      </w:r>
      <w:r>
        <w:rPr>
          <w:rFonts w:hint="eastAsia"/>
          <w:sz w:val="20"/>
        </w:rPr>
        <w:t>§</w:t>
      </w:r>
      <w:r>
        <w:rPr>
          <w:rFonts w:hint="eastAsia"/>
          <w:sz w:val="20"/>
        </w:rPr>
        <w:t xml:space="preserve"> 227.7204</w:t>
      </w:r>
      <w:r>
        <w:rPr>
          <w:rFonts w:hint="eastAsia"/>
          <w:sz w:val="20"/>
        </w:rPr>
        <w:t>、または</w:t>
      </w:r>
      <w:r>
        <w:rPr>
          <w:rFonts w:hint="eastAsia"/>
          <w:sz w:val="20"/>
        </w:rPr>
        <w:t xml:space="preserve"> (b) </w:t>
      </w:r>
      <w:r>
        <w:rPr>
          <w:rFonts w:hint="eastAsia"/>
          <w:sz w:val="20"/>
        </w:rPr>
        <w:t>その他のすべての米国政府ライセンシーおよびその請負業者の場合は、</w:t>
      </w:r>
      <w:r>
        <w:rPr>
          <w:rFonts w:hint="eastAsia"/>
          <w:sz w:val="20"/>
        </w:rPr>
        <w:t xml:space="preserve">48 C.F.R. </w:t>
      </w:r>
      <w:r>
        <w:rPr>
          <w:rFonts w:hint="eastAsia"/>
          <w:sz w:val="20"/>
        </w:rPr>
        <w:t>§</w:t>
      </w:r>
      <w:r>
        <w:rPr>
          <w:rFonts w:hint="eastAsia"/>
          <w:sz w:val="20"/>
        </w:rPr>
        <w:t xml:space="preserve"> 12.212</w:t>
      </w:r>
      <w:r>
        <w:rPr>
          <w:rFonts w:hint="eastAsia"/>
          <w:sz w:val="20"/>
        </w:rPr>
        <w:t>に準拠して、</w:t>
      </w:r>
    </w:p>
    <w:p w14:paraId="470855CF" w14:textId="77777777" w:rsidR="003F719B" w:rsidRDefault="00000000" w:rsidP="00740AE6">
      <w:pPr>
        <w:pStyle w:val="BodyText"/>
        <w:spacing w:before="7" w:line="15" w:lineRule="atLeast"/>
        <w:ind w:right="158"/>
      </w:pPr>
      <w:r>
        <w:rPr>
          <w:rFonts w:hint="eastAsia"/>
        </w:rPr>
        <w:t>ライセンスの下で他のすべてのエンドユーザーに付与される、本ソフトウェアおよび関連文書に関する権利のみを取得します。</w:t>
      </w:r>
    </w:p>
    <w:p w14:paraId="25D0CEE0" w14:textId="77777777" w:rsidR="003F719B" w:rsidRDefault="003F719B" w:rsidP="00740AE6">
      <w:pPr>
        <w:pStyle w:val="BodyText"/>
        <w:spacing w:before="101" w:line="15" w:lineRule="atLeast"/>
        <w:ind w:left="0"/>
        <w:jc w:val="left"/>
      </w:pPr>
    </w:p>
    <w:p w14:paraId="569D37B2" w14:textId="77777777" w:rsidR="003F719B" w:rsidRDefault="00000000" w:rsidP="00740AE6">
      <w:pPr>
        <w:pStyle w:val="ListParagraph"/>
        <w:numPr>
          <w:ilvl w:val="0"/>
          <w:numId w:val="1"/>
        </w:numPr>
        <w:tabs>
          <w:tab w:val="left" w:pos="462"/>
        </w:tabs>
        <w:spacing w:line="15" w:lineRule="atLeast"/>
        <w:ind w:right="143" w:firstLine="0"/>
        <w:jc w:val="both"/>
        <w:rPr>
          <w:sz w:val="20"/>
        </w:rPr>
      </w:pPr>
      <w:r>
        <w:rPr>
          <w:rFonts w:hint="eastAsia"/>
          <w:b/>
          <w:sz w:val="20"/>
        </w:rPr>
        <w:t>経済制裁</w:t>
      </w:r>
      <w:r>
        <w:rPr>
          <w:rFonts w:hint="eastAsia"/>
          <w:sz w:val="20"/>
        </w:rPr>
        <w:t>。お客様は、国連安全保障理事会、米国（米国財務省外国資産管理室（「</w:t>
      </w:r>
      <w:r>
        <w:rPr>
          <w:rFonts w:hint="eastAsia"/>
          <w:sz w:val="20"/>
        </w:rPr>
        <w:t>OFAC</w:t>
      </w:r>
      <w:r>
        <w:rPr>
          <w:rFonts w:hint="eastAsia"/>
          <w:sz w:val="20"/>
        </w:rPr>
        <w:t>」）および米国国務省を含む）、欧州連合、英国、英国財務省、香港、香港金融管理局、または貿易、経済または金融制裁または貿易禁輸（以下、「</w:t>
      </w:r>
      <w:r>
        <w:rPr>
          <w:rFonts w:hint="eastAsia"/>
          <w:b/>
          <w:sz w:val="20"/>
        </w:rPr>
        <w:t>経済制裁</w:t>
      </w:r>
      <w:r>
        <w:rPr>
          <w:rFonts w:hint="eastAsia"/>
          <w:sz w:val="20"/>
        </w:rPr>
        <w:t>」という）を課すその他の制裁当局を含むがこれらに限定されない、規制権限または機能を行使する政府機関、規制当局、またはその他の団体によって管理されるすべての適用法、規制、および規則を遵守するものとします。お客様は、以下を伴ういかなる取引にも直接的または間接的に関与せず、またお客様の代理を務める第三者が関与することを許可しないことに同意するものとします。</w:t>
      </w:r>
      <w:r>
        <w:rPr>
          <w:rFonts w:hint="eastAsia"/>
          <w:sz w:val="20"/>
        </w:rPr>
        <w:t>(</w:t>
      </w:r>
      <w:proofErr w:type="spellStart"/>
      <w:r>
        <w:rPr>
          <w:rFonts w:hint="eastAsia"/>
          <w:sz w:val="20"/>
        </w:rPr>
        <w:t>i</w:t>
      </w:r>
      <w:proofErr w:type="spellEnd"/>
      <w:r>
        <w:rPr>
          <w:rFonts w:hint="eastAsia"/>
          <w:sz w:val="20"/>
        </w:rPr>
        <w:t xml:space="preserve">) </w:t>
      </w:r>
      <w:r>
        <w:rPr>
          <w:rFonts w:hint="eastAsia"/>
          <w:sz w:val="20"/>
        </w:rPr>
        <w:t>経済制裁の対象となる国、地域またはその他の法域、</w:t>
      </w:r>
      <w:r>
        <w:rPr>
          <w:rFonts w:hint="eastAsia"/>
          <w:sz w:val="20"/>
        </w:rPr>
        <w:t xml:space="preserve">(ii) </w:t>
      </w:r>
      <w:r>
        <w:rPr>
          <w:rFonts w:hint="eastAsia"/>
          <w:sz w:val="20"/>
        </w:rPr>
        <w:t>経済制裁の対象となる人物、または</w:t>
      </w:r>
    </w:p>
    <w:p w14:paraId="686E9D13" w14:textId="77777777" w:rsidR="003F719B" w:rsidRDefault="00000000" w:rsidP="00740AE6">
      <w:pPr>
        <w:pStyle w:val="BodyText"/>
        <w:spacing w:before="10" w:line="15" w:lineRule="atLeast"/>
        <w:ind w:right="144"/>
      </w:pPr>
      <w:r>
        <w:rPr>
          <w:rFonts w:hint="eastAsia"/>
        </w:rPr>
        <w:t xml:space="preserve">(iii) </w:t>
      </w:r>
      <w:r>
        <w:rPr>
          <w:rFonts w:hint="eastAsia"/>
        </w:rPr>
        <w:t>経済制裁の違反。上記の一般性を制限することなく、お客様は直接的または間接的に、経済制裁の対象となる、または何らかの形で経済制裁によって禁止されている国またはその他の法域に所在する、またはそこから派生した本ソフトウェアを使用したり、第三者とビジネスを行ったり、その材料、商品、またはコンポーネントを取り扱ったりしておらず、またそうしないものとします。また、お客様は、直接的または間接的に、以下において注文、取引、販</w:t>
      </w:r>
      <w:r>
        <w:rPr>
          <w:rFonts w:hint="eastAsia"/>
        </w:rPr>
        <w:lastRenderedPageBreak/>
        <w:t>売、その他の方法による処分、または経済活動への従事を行わないことを明示的に認めるものとします。</w:t>
      </w:r>
      <w:r>
        <w:rPr>
          <w:rFonts w:hint="eastAsia"/>
        </w:rPr>
        <w:t>(</w:t>
      </w:r>
      <w:proofErr w:type="spellStart"/>
      <w:r>
        <w:rPr>
          <w:rFonts w:hint="eastAsia"/>
        </w:rPr>
        <w:t>i</w:t>
      </w:r>
      <w:proofErr w:type="spellEnd"/>
      <w:r>
        <w:rPr>
          <w:rFonts w:hint="eastAsia"/>
        </w:rPr>
        <w:t xml:space="preserve">) </w:t>
      </w:r>
      <w:r>
        <w:rPr>
          <w:rFonts w:hint="eastAsia"/>
        </w:rPr>
        <w:t>イラン、</w:t>
      </w:r>
      <w:r>
        <w:rPr>
          <w:rFonts w:hint="eastAsia"/>
        </w:rPr>
        <w:t xml:space="preserve">(ii) </w:t>
      </w:r>
      <w:r>
        <w:rPr>
          <w:rFonts w:hint="eastAsia"/>
        </w:rPr>
        <w:t>スーダン、</w:t>
      </w:r>
      <w:r>
        <w:rPr>
          <w:rFonts w:hint="eastAsia"/>
        </w:rPr>
        <w:t xml:space="preserve">(iii) </w:t>
      </w:r>
      <w:r>
        <w:rPr>
          <w:rFonts w:hint="eastAsia"/>
        </w:rPr>
        <w:t>北朝鮮、</w:t>
      </w:r>
      <w:r>
        <w:rPr>
          <w:rFonts w:hint="eastAsia"/>
        </w:rPr>
        <w:t xml:space="preserve">(iv) </w:t>
      </w:r>
      <w:r>
        <w:rPr>
          <w:rFonts w:hint="eastAsia"/>
        </w:rPr>
        <w:t>シリア、</w:t>
      </w:r>
      <w:r>
        <w:rPr>
          <w:rFonts w:hint="eastAsia"/>
        </w:rPr>
        <w:t xml:space="preserve">(v) </w:t>
      </w:r>
      <w:r>
        <w:rPr>
          <w:rFonts w:hint="eastAsia"/>
        </w:rPr>
        <w:t>キューバ、</w:t>
      </w:r>
      <w:r>
        <w:rPr>
          <w:rFonts w:hint="eastAsia"/>
        </w:rPr>
        <w:t xml:space="preserve">(vi) </w:t>
      </w:r>
      <w:r>
        <w:rPr>
          <w:rFonts w:hint="eastAsia"/>
        </w:rPr>
        <w:t>ベラルーシ、</w:t>
      </w:r>
    </w:p>
    <w:p w14:paraId="768CD3F1" w14:textId="77777777" w:rsidR="003F719B" w:rsidRDefault="00000000" w:rsidP="00740AE6">
      <w:pPr>
        <w:pStyle w:val="BodyText"/>
        <w:spacing w:before="6" w:line="15" w:lineRule="atLeast"/>
        <w:ind w:right="154"/>
      </w:pPr>
      <w:r>
        <w:rPr>
          <w:rFonts w:hint="eastAsia"/>
        </w:rPr>
        <w:t xml:space="preserve">(vii) </w:t>
      </w:r>
      <w:r>
        <w:rPr>
          <w:rFonts w:hint="eastAsia"/>
        </w:rPr>
        <w:t>ジンバブエ、</w:t>
      </w:r>
      <w:r>
        <w:rPr>
          <w:rFonts w:hint="eastAsia"/>
        </w:rPr>
        <w:t xml:space="preserve">(viii) </w:t>
      </w:r>
      <w:r>
        <w:rPr>
          <w:rFonts w:hint="eastAsia"/>
        </w:rPr>
        <w:t>ミャンマー（ビルマ）、</w:t>
      </w:r>
      <w:r>
        <w:rPr>
          <w:rFonts w:hint="eastAsia"/>
        </w:rPr>
        <w:t xml:space="preserve">(ix) </w:t>
      </w:r>
      <w:r>
        <w:rPr>
          <w:rFonts w:hint="eastAsia"/>
        </w:rPr>
        <w:t>クリミア、セヴァストポリ、ドネツク、ルハンシク地方（ウクライナ）、</w:t>
      </w:r>
      <w:r>
        <w:rPr>
          <w:rFonts w:hint="eastAsia"/>
        </w:rPr>
        <w:t xml:space="preserve">(x) </w:t>
      </w:r>
      <w:r>
        <w:rPr>
          <w:rFonts w:hint="eastAsia"/>
        </w:rPr>
        <w:t>ロシアの軍事</w:t>
      </w:r>
      <w:r>
        <w:rPr>
          <w:rFonts w:hint="eastAsia"/>
        </w:rPr>
        <w:t>/</w:t>
      </w:r>
      <w:r>
        <w:rPr>
          <w:rFonts w:hint="eastAsia"/>
        </w:rPr>
        <w:t>防衛</w:t>
      </w:r>
      <w:r>
        <w:rPr>
          <w:rFonts w:hint="eastAsia"/>
        </w:rPr>
        <w:t>/</w:t>
      </w:r>
      <w:r>
        <w:rPr>
          <w:rFonts w:hint="eastAsia"/>
        </w:rPr>
        <w:t>エネルギー部門、</w:t>
      </w:r>
      <w:r>
        <w:rPr>
          <w:rFonts w:hint="eastAsia"/>
        </w:rPr>
        <w:t xml:space="preserve">(xi) </w:t>
      </w:r>
      <w:r>
        <w:rPr>
          <w:rFonts w:hint="eastAsia"/>
        </w:rPr>
        <w:t>アフガニスタン、</w:t>
      </w:r>
      <w:r>
        <w:rPr>
          <w:rFonts w:hint="eastAsia"/>
        </w:rPr>
        <w:t xml:space="preserve">(xii) </w:t>
      </w:r>
      <w:r>
        <w:rPr>
          <w:rFonts w:hint="eastAsia"/>
        </w:rPr>
        <w:t>ベネズエラ、および</w:t>
      </w:r>
      <w:r>
        <w:rPr>
          <w:rFonts w:hint="eastAsia"/>
        </w:rPr>
        <w:t xml:space="preserve"> (xiii) Kodak Alaris</w:t>
      </w:r>
      <w:r>
        <w:rPr>
          <w:rFonts w:hint="eastAsia"/>
        </w:rPr>
        <w:t>またはその関連会社が事業を展開する国の政府によって、適用される貿易制裁が実施されているその他の国または地域。</w:t>
      </w:r>
    </w:p>
    <w:p w14:paraId="13ABAFED" w14:textId="77777777" w:rsidR="003F719B" w:rsidRDefault="003F719B" w:rsidP="00740AE6">
      <w:pPr>
        <w:pStyle w:val="BodyText"/>
        <w:spacing w:before="6" w:line="15" w:lineRule="atLeast"/>
        <w:ind w:left="0"/>
        <w:jc w:val="left"/>
      </w:pPr>
    </w:p>
    <w:p w14:paraId="3C88D5D0" w14:textId="77777777" w:rsidR="003F719B" w:rsidRDefault="00000000" w:rsidP="00740AE6">
      <w:pPr>
        <w:pStyle w:val="ListParagraph"/>
        <w:numPr>
          <w:ilvl w:val="0"/>
          <w:numId w:val="1"/>
        </w:numPr>
        <w:tabs>
          <w:tab w:val="left" w:pos="462"/>
        </w:tabs>
        <w:spacing w:line="15" w:lineRule="atLeast"/>
        <w:ind w:right="137" w:firstLine="0"/>
        <w:jc w:val="both"/>
        <w:rPr>
          <w:sz w:val="20"/>
        </w:rPr>
      </w:pPr>
      <w:r>
        <w:rPr>
          <w:rFonts w:hint="eastAsia"/>
          <w:b/>
          <w:sz w:val="20"/>
        </w:rPr>
        <w:t>贈収賄防止</w:t>
      </w:r>
      <w:r>
        <w:rPr>
          <w:rFonts w:hint="eastAsia"/>
          <w:sz w:val="20"/>
        </w:rPr>
        <w:t>。お客様は、以下における腐敗防止、贈賄防止または反キックバックの法律または規制のすべての要件および禁止事項を遵守しなければなりません。</w:t>
      </w:r>
      <w:r>
        <w:rPr>
          <w:rFonts w:hint="eastAsia"/>
          <w:sz w:val="20"/>
        </w:rPr>
        <w:t>(</w:t>
      </w:r>
      <w:proofErr w:type="spellStart"/>
      <w:r>
        <w:rPr>
          <w:rFonts w:hint="eastAsia"/>
          <w:sz w:val="20"/>
        </w:rPr>
        <w:t>i</w:t>
      </w:r>
      <w:proofErr w:type="spellEnd"/>
      <w:r>
        <w:rPr>
          <w:rFonts w:hint="eastAsia"/>
          <w:sz w:val="20"/>
        </w:rPr>
        <w:t xml:space="preserve">) </w:t>
      </w:r>
      <w:r>
        <w:rPr>
          <w:rFonts w:hint="eastAsia"/>
          <w:sz w:val="20"/>
        </w:rPr>
        <w:t>本ソフトウェアを取得した法域、</w:t>
      </w:r>
      <w:r>
        <w:rPr>
          <w:rFonts w:hint="eastAsia"/>
          <w:sz w:val="20"/>
        </w:rPr>
        <w:t xml:space="preserve">(ii) </w:t>
      </w:r>
      <w:r>
        <w:rPr>
          <w:rFonts w:hint="eastAsia"/>
          <w:sz w:val="20"/>
        </w:rPr>
        <w:t>米国の海外腐敗行為防止法（以下、「</w:t>
      </w:r>
      <w:r>
        <w:rPr>
          <w:rFonts w:hint="eastAsia"/>
          <w:sz w:val="20"/>
        </w:rPr>
        <w:t>FCPA</w:t>
      </w:r>
      <w:r>
        <w:rPr>
          <w:rFonts w:hint="eastAsia"/>
          <w:sz w:val="20"/>
        </w:rPr>
        <w:t>」という）、</w:t>
      </w:r>
      <w:r>
        <w:rPr>
          <w:rFonts w:hint="eastAsia"/>
          <w:sz w:val="20"/>
        </w:rPr>
        <w:t xml:space="preserve">(iii) </w:t>
      </w:r>
      <w:r>
        <w:rPr>
          <w:rFonts w:hint="eastAsia"/>
          <w:sz w:val="20"/>
        </w:rPr>
        <w:t>英国の</w:t>
      </w:r>
      <w:r>
        <w:rPr>
          <w:rFonts w:hint="eastAsia"/>
          <w:sz w:val="20"/>
        </w:rPr>
        <w:t>2010</w:t>
      </w:r>
      <w:r>
        <w:rPr>
          <w:rFonts w:hint="eastAsia"/>
          <w:sz w:val="20"/>
        </w:rPr>
        <w:t>年贈収賄防止法（以下、「英国贈収賄防止法」という）、および</w:t>
      </w:r>
      <w:r>
        <w:rPr>
          <w:rFonts w:hint="eastAsia"/>
          <w:sz w:val="20"/>
        </w:rPr>
        <w:t xml:space="preserve"> (iv) </w:t>
      </w:r>
      <w:r>
        <w:rPr>
          <w:rFonts w:hint="eastAsia"/>
          <w:sz w:val="20"/>
        </w:rPr>
        <w:t>本ソフトウェアの使用に適用されるその他の法域において、それぞれ修正され随時有効になる防止法（以下、総称して「</w:t>
      </w:r>
      <w:r>
        <w:rPr>
          <w:rFonts w:hint="eastAsia"/>
          <w:b/>
          <w:sz w:val="20"/>
        </w:rPr>
        <w:t>汚職防止法</w:t>
      </w:r>
      <w:r>
        <w:rPr>
          <w:rFonts w:hint="eastAsia"/>
          <w:sz w:val="20"/>
        </w:rPr>
        <w:t>」）。お客様は、すべての汚職防止法を熟知しており、それに準拠して事業を行っており、本契約締結日現在も、それに準拠して事業を行っていること、また、お客様による本ソフトウェアの取得、インストール、使用、および本</w:t>
      </w:r>
      <w:r>
        <w:rPr>
          <w:rFonts w:hint="eastAsia"/>
          <w:sz w:val="20"/>
        </w:rPr>
        <w:t>EULA</w:t>
      </w:r>
      <w:r>
        <w:rPr>
          <w:rFonts w:hint="eastAsia"/>
          <w:sz w:val="20"/>
        </w:rPr>
        <w:t>に基づく義務の遵守および履行に関連して、お客様、お客様の従業員、代表者、代理人が、米国において</w:t>
      </w:r>
      <w:r>
        <w:rPr>
          <w:rFonts w:hint="eastAsia"/>
          <w:sz w:val="20"/>
        </w:rPr>
        <w:t>FCPA</w:t>
      </w:r>
      <w:r>
        <w:rPr>
          <w:rFonts w:hint="eastAsia"/>
          <w:sz w:val="20"/>
        </w:rPr>
        <w:t>の下で犯罪とみなされるような活動、または英国において英国贈収賄防止法の下で犯罪とみなされるような活動に従事したことはなく、今後も従事しないことを表明および保証します。お客様は、本項の実際の違反または違反の疑い、あるいは本項に関連する、あるいは汚職防止法に関する実際の、係争中の、または脅迫的な規制調査を確認した場合は、速やかに</w:t>
      </w:r>
      <w:r>
        <w:rPr>
          <w:rFonts w:hint="eastAsia"/>
          <w:sz w:val="20"/>
        </w:rPr>
        <w:t>Kodak Alaris</w:t>
      </w:r>
      <w:r>
        <w:rPr>
          <w:rFonts w:hint="eastAsia"/>
          <w:sz w:val="20"/>
        </w:rPr>
        <w:t>に書面で報告するものとします。</w:t>
      </w:r>
    </w:p>
    <w:p w14:paraId="687F67AC" w14:textId="77777777" w:rsidR="003F719B" w:rsidRDefault="003F719B" w:rsidP="00740AE6">
      <w:pPr>
        <w:pStyle w:val="BodyText"/>
        <w:spacing w:before="10" w:line="15" w:lineRule="atLeast"/>
        <w:ind w:left="0"/>
        <w:jc w:val="left"/>
      </w:pPr>
    </w:p>
    <w:p w14:paraId="7AB92CE3" w14:textId="77777777" w:rsidR="003F719B" w:rsidRDefault="00000000" w:rsidP="00740AE6">
      <w:pPr>
        <w:pStyle w:val="ListParagraph"/>
        <w:numPr>
          <w:ilvl w:val="0"/>
          <w:numId w:val="1"/>
        </w:numPr>
        <w:tabs>
          <w:tab w:val="left" w:pos="462"/>
        </w:tabs>
        <w:spacing w:before="1" w:line="15" w:lineRule="atLeast"/>
        <w:ind w:firstLine="0"/>
        <w:jc w:val="both"/>
        <w:rPr>
          <w:sz w:val="20"/>
        </w:rPr>
      </w:pPr>
      <w:r>
        <w:rPr>
          <w:rFonts w:hint="eastAsia"/>
          <w:b/>
          <w:sz w:val="20"/>
        </w:rPr>
        <w:t>コンプライアンス</w:t>
      </w:r>
      <w:r>
        <w:rPr>
          <w:rFonts w:hint="eastAsia"/>
          <w:sz w:val="20"/>
        </w:rPr>
        <w:t>。契約期間中およびその後</w:t>
      </w:r>
      <w:r>
        <w:rPr>
          <w:rFonts w:hint="eastAsia"/>
          <w:sz w:val="20"/>
        </w:rPr>
        <w:t>6</w:t>
      </w:r>
      <w:r>
        <w:rPr>
          <w:rFonts w:hint="eastAsia"/>
          <w:sz w:val="20"/>
        </w:rPr>
        <w:t>か月間にわたり、</w:t>
      </w:r>
      <w:r>
        <w:rPr>
          <w:rFonts w:hint="eastAsia"/>
          <w:sz w:val="20"/>
        </w:rPr>
        <w:t>Kodak Alaris</w:t>
      </w:r>
      <w:r>
        <w:rPr>
          <w:rFonts w:hint="eastAsia"/>
          <w:sz w:val="20"/>
        </w:rPr>
        <w:t>は、お客様が本</w:t>
      </w:r>
      <w:r>
        <w:rPr>
          <w:rFonts w:hint="eastAsia"/>
          <w:sz w:val="20"/>
        </w:rPr>
        <w:t>EULA</w:t>
      </w:r>
      <w:r>
        <w:rPr>
          <w:rFonts w:hint="eastAsia"/>
          <w:sz w:val="20"/>
        </w:rPr>
        <w:t>の条件に準拠していることを確認するために、情報を要求したり、検査を実施したりすることがあります。お客様は、かかる情報の要求または検査に合理的に協力し、関連する記録、システム、機器、情報、および人員へのアクセスを提供するものとし、</w:t>
      </w:r>
      <w:r>
        <w:rPr>
          <w:rFonts w:hint="eastAsia"/>
          <w:sz w:val="20"/>
        </w:rPr>
        <w:t>Kodak Alaris</w:t>
      </w:r>
      <w:r>
        <w:rPr>
          <w:rFonts w:hint="eastAsia"/>
          <w:sz w:val="20"/>
        </w:rPr>
        <w:t>はお客様の事業活動を不当に妨害しないために合理的な努力を払うものとします。</w:t>
      </w:r>
    </w:p>
    <w:p w14:paraId="2CFC06E3" w14:textId="77777777" w:rsidR="003F719B" w:rsidRDefault="003F719B" w:rsidP="00740AE6">
      <w:pPr>
        <w:pStyle w:val="BodyText"/>
        <w:spacing w:before="4" w:line="15" w:lineRule="atLeast"/>
        <w:ind w:left="0"/>
        <w:jc w:val="left"/>
      </w:pPr>
    </w:p>
    <w:p w14:paraId="5BA10735" w14:textId="77777777" w:rsidR="003F719B" w:rsidRDefault="00000000" w:rsidP="00740AE6">
      <w:pPr>
        <w:pStyle w:val="Heading1"/>
        <w:numPr>
          <w:ilvl w:val="0"/>
          <w:numId w:val="1"/>
        </w:numPr>
        <w:tabs>
          <w:tab w:val="left" w:pos="462"/>
        </w:tabs>
        <w:spacing w:line="15" w:lineRule="atLeast"/>
        <w:ind w:left="462" w:right="0"/>
        <w:jc w:val="both"/>
        <w:rPr>
          <w:b w:val="0"/>
        </w:rPr>
      </w:pPr>
      <w:bookmarkStart w:id="4" w:name="18._MISCELLANEOUS."/>
      <w:bookmarkEnd w:id="4"/>
      <w:r>
        <w:rPr>
          <w:rFonts w:hint="eastAsia"/>
        </w:rPr>
        <w:t>雑則</w:t>
      </w:r>
      <w:r>
        <w:rPr>
          <w:rFonts w:hint="eastAsia"/>
          <w:b w:val="0"/>
        </w:rPr>
        <w:t>。</w:t>
      </w:r>
    </w:p>
    <w:p w14:paraId="5DF41B55" w14:textId="0E134FF0" w:rsidR="003F719B" w:rsidRDefault="00000000" w:rsidP="00740AE6">
      <w:pPr>
        <w:pStyle w:val="ListParagraph"/>
        <w:numPr>
          <w:ilvl w:val="1"/>
          <w:numId w:val="1"/>
        </w:numPr>
        <w:tabs>
          <w:tab w:val="left" w:pos="606"/>
        </w:tabs>
        <w:spacing w:before="81" w:line="15" w:lineRule="atLeast"/>
        <w:ind w:right="136"/>
        <w:jc w:val="both"/>
      </w:pPr>
      <w:r w:rsidRPr="00740AE6">
        <w:rPr>
          <w:rFonts w:hint="eastAsia"/>
          <w:sz w:val="20"/>
          <w:u w:val="single"/>
        </w:rPr>
        <w:t>完全合意</w:t>
      </w:r>
      <w:r>
        <w:rPr>
          <w:rFonts w:hint="eastAsia"/>
          <w:sz w:val="20"/>
        </w:rPr>
        <w:t>。本</w:t>
      </w:r>
      <w:r>
        <w:rPr>
          <w:rFonts w:hint="eastAsia"/>
          <w:sz w:val="20"/>
        </w:rPr>
        <w:t>EULA</w:t>
      </w:r>
      <w:r>
        <w:rPr>
          <w:rFonts w:hint="eastAsia"/>
          <w:sz w:val="20"/>
        </w:rPr>
        <w:t>は、本ソフトウェアおよび本契約の主題に関する、お客様と</w:t>
      </w:r>
      <w:r>
        <w:rPr>
          <w:rFonts w:hint="eastAsia"/>
          <w:sz w:val="20"/>
        </w:rPr>
        <w:t>Kodak Alaris</w:t>
      </w:r>
      <w:r>
        <w:rPr>
          <w:rFonts w:hint="eastAsia"/>
          <w:sz w:val="20"/>
        </w:rPr>
        <w:t>との間の完全な合意を構成し、</w:t>
      </w:r>
      <w:r>
        <w:rPr>
          <w:rFonts w:hint="eastAsia"/>
        </w:rPr>
        <w:t>本ソフトウェアおよびかかる主題に関する、書面または口頭のその他のすべての通信、理解、または合意に優先するものとします。</w:t>
      </w:r>
    </w:p>
    <w:p w14:paraId="78C98748" w14:textId="77777777" w:rsidR="003F719B" w:rsidRDefault="00000000" w:rsidP="00740AE6">
      <w:pPr>
        <w:pStyle w:val="ListParagraph"/>
        <w:numPr>
          <w:ilvl w:val="1"/>
          <w:numId w:val="1"/>
        </w:numPr>
        <w:tabs>
          <w:tab w:val="left" w:pos="606"/>
        </w:tabs>
        <w:spacing w:before="2" w:line="15" w:lineRule="atLeast"/>
        <w:ind w:left="102" w:right="163" w:firstLine="0"/>
        <w:jc w:val="both"/>
        <w:rPr>
          <w:sz w:val="20"/>
        </w:rPr>
      </w:pPr>
      <w:r>
        <w:rPr>
          <w:rFonts w:hint="eastAsia"/>
          <w:sz w:val="20"/>
          <w:u w:val="single"/>
        </w:rPr>
        <w:t>通知</w:t>
      </w:r>
      <w:r>
        <w:rPr>
          <w:rFonts w:hint="eastAsia"/>
          <w:sz w:val="20"/>
        </w:rPr>
        <w:t>。本</w:t>
      </w:r>
      <w:r>
        <w:rPr>
          <w:rFonts w:hint="eastAsia"/>
          <w:sz w:val="20"/>
        </w:rPr>
        <w:t>EULA</w:t>
      </w:r>
      <w:r>
        <w:rPr>
          <w:rFonts w:hint="eastAsia"/>
          <w:sz w:val="20"/>
        </w:rPr>
        <w:t>に基づいて</w:t>
      </w:r>
      <w:r>
        <w:rPr>
          <w:rFonts w:hint="eastAsia"/>
          <w:sz w:val="20"/>
        </w:rPr>
        <w:t>Kodak Alaris</w:t>
      </w:r>
      <w:r>
        <w:rPr>
          <w:rFonts w:hint="eastAsia"/>
          <w:sz w:val="20"/>
        </w:rPr>
        <w:t>に送付された通知はすべて、</w:t>
      </w:r>
      <w:r>
        <w:fldChar w:fldCharType="begin"/>
      </w:r>
      <w:r>
        <w:instrText>HYPERLINK "mailto:legal@kodakalaris.com" \h</w:instrText>
      </w:r>
      <w:r>
        <w:fldChar w:fldCharType="separate"/>
      </w:r>
      <w:r>
        <w:rPr>
          <w:rFonts w:hint="eastAsia"/>
          <w:color w:val="0000FF"/>
          <w:sz w:val="20"/>
          <w:u w:val="single" w:color="0000FF"/>
        </w:rPr>
        <w:t>legal@kodakalaris.com</w:t>
      </w:r>
      <w:r>
        <w:rPr>
          <w:rFonts w:hint="eastAsia"/>
          <w:sz w:val="20"/>
        </w:rPr>
        <w:t>の法務部に送付されます。</w:t>
      </w:r>
      <w:r>
        <w:fldChar w:fldCharType="end"/>
      </w:r>
    </w:p>
    <w:p w14:paraId="6657DB93" w14:textId="77777777" w:rsidR="003F719B" w:rsidRDefault="00000000" w:rsidP="00740AE6">
      <w:pPr>
        <w:pStyle w:val="ListParagraph"/>
        <w:numPr>
          <w:ilvl w:val="1"/>
          <w:numId w:val="1"/>
        </w:numPr>
        <w:tabs>
          <w:tab w:val="left" w:pos="606"/>
        </w:tabs>
        <w:spacing w:line="15" w:lineRule="atLeast"/>
        <w:ind w:left="102" w:right="158" w:firstLine="0"/>
        <w:jc w:val="both"/>
        <w:rPr>
          <w:sz w:val="20"/>
        </w:rPr>
      </w:pPr>
      <w:r>
        <w:rPr>
          <w:rFonts w:hint="eastAsia"/>
          <w:sz w:val="20"/>
          <w:u w:val="single"/>
        </w:rPr>
        <w:t>準拠法</w:t>
      </w:r>
      <w:r>
        <w:rPr>
          <w:rFonts w:hint="eastAsia"/>
          <w:sz w:val="20"/>
        </w:rPr>
        <w:t>。本ソフトウェアが英国または欧州経済地域から提供された場合、本</w:t>
      </w:r>
      <w:r>
        <w:rPr>
          <w:rFonts w:hint="eastAsia"/>
          <w:sz w:val="20"/>
        </w:rPr>
        <w:t>EULA</w:t>
      </w:r>
      <w:r>
        <w:rPr>
          <w:rFonts w:hint="eastAsia"/>
          <w:sz w:val="20"/>
        </w:rPr>
        <w:t>はイングランドおよびウェールズの法律に準拠します。本ソフトウェアが英国または欧州経済地域外から提供された場合、本</w:t>
      </w:r>
      <w:r>
        <w:rPr>
          <w:rFonts w:hint="eastAsia"/>
          <w:sz w:val="20"/>
        </w:rPr>
        <w:t>EULA</w:t>
      </w:r>
      <w:r>
        <w:rPr>
          <w:rFonts w:hint="eastAsia"/>
          <w:sz w:val="20"/>
        </w:rPr>
        <w:t>はニューヨーク州の法律に準拠します。本</w:t>
      </w:r>
      <w:r>
        <w:rPr>
          <w:rFonts w:hint="eastAsia"/>
          <w:sz w:val="20"/>
        </w:rPr>
        <w:t>EULA</w:t>
      </w:r>
      <w:r>
        <w:rPr>
          <w:rFonts w:hint="eastAsia"/>
          <w:sz w:val="20"/>
        </w:rPr>
        <w:t>は、国際物品売買契約に関する国際連合条約に準拠せず、この適用は明示的に除外されます。いかなる理由でも、管轄裁判所によって本契約の条項または一部に法的強制力がないと判断された場合、本</w:t>
      </w:r>
      <w:r>
        <w:rPr>
          <w:rFonts w:hint="eastAsia"/>
          <w:sz w:val="20"/>
        </w:rPr>
        <w:t>EULA</w:t>
      </w:r>
      <w:r>
        <w:rPr>
          <w:rFonts w:hint="eastAsia"/>
          <w:sz w:val="20"/>
        </w:rPr>
        <w:t>の他の条項は完全な効力を維持するものとします。</w:t>
      </w:r>
    </w:p>
    <w:p w14:paraId="538F9182" w14:textId="77777777" w:rsidR="003F719B" w:rsidRDefault="00000000" w:rsidP="00740AE6">
      <w:pPr>
        <w:pStyle w:val="ListParagraph"/>
        <w:numPr>
          <w:ilvl w:val="1"/>
          <w:numId w:val="1"/>
        </w:numPr>
        <w:tabs>
          <w:tab w:val="left" w:pos="606"/>
        </w:tabs>
        <w:spacing w:line="15" w:lineRule="atLeast"/>
        <w:ind w:left="102" w:right="156" w:firstLine="0"/>
        <w:jc w:val="both"/>
        <w:rPr>
          <w:sz w:val="20"/>
        </w:rPr>
      </w:pPr>
      <w:r>
        <w:rPr>
          <w:rFonts w:hint="eastAsia"/>
          <w:sz w:val="20"/>
          <w:u w:val="single"/>
        </w:rPr>
        <w:t>不可抗力</w:t>
      </w:r>
      <w:r>
        <w:rPr>
          <w:rFonts w:hint="eastAsia"/>
          <w:sz w:val="20"/>
        </w:rPr>
        <w:t>。</w:t>
      </w:r>
      <w:r>
        <w:rPr>
          <w:rFonts w:hint="eastAsia"/>
          <w:sz w:val="20"/>
        </w:rPr>
        <w:t>Kodak Alaris</w:t>
      </w:r>
      <w:r>
        <w:rPr>
          <w:rFonts w:hint="eastAsia"/>
          <w:sz w:val="20"/>
        </w:rPr>
        <w:t>は、直接的または間接的に次の原因による義務不履行について、責任を負わないものとします。</w:t>
      </w:r>
      <w:r>
        <w:rPr>
          <w:rFonts w:hint="eastAsia"/>
          <w:sz w:val="20"/>
        </w:rPr>
        <w:t xml:space="preserve">(a) </w:t>
      </w:r>
      <w:r>
        <w:rPr>
          <w:rFonts w:hint="eastAsia"/>
          <w:sz w:val="20"/>
        </w:rPr>
        <w:t>天災、</w:t>
      </w:r>
      <w:r>
        <w:rPr>
          <w:rFonts w:hint="eastAsia"/>
          <w:sz w:val="20"/>
        </w:rPr>
        <w:t xml:space="preserve">(b) </w:t>
      </w:r>
      <w:r>
        <w:rPr>
          <w:rFonts w:hint="eastAsia"/>
          <w:sz w:val="20"/>
        </w:rPr>
        <w:t>洪水、火災、地震、疫病、パンデミック、または爆発、</w:t>
      </w:r>
      <w:r>
        <w:rPr>
          <w:rFonts w:hint="eastAsia"/>
          <w:sz w:val="20"/>
        </w:rPr>
        <w:t xml:space="preserve">(c) </w:t>
      </w:r>
      <w:r>
        <w:rPr>
          <w:rFonts w:hint="eastAsia"/>
          <w:sz w:val="20"/>
        </w:rPr>
        <w:t>戦争、侵略、敵対行為（宣戦布告の有無を問わない）、テロの脅威または行為、暴動またはその他の秩序不安、</w:t>
      </w:r>
      <w:r>
        <w:rPr>
          <w:rFonts w:hint="eastAsia"/>
          <w:sz w:val="20"/>
        </w:rPr>
        <w:t xml:space="preserve">(d) </w:t>
      </w:r>
      <w:r>
        <w:rPr>
          <w:rFonts w:hint="eastAsia"/>
          <w:sz w:val="20"/>
        </w:rPr>
        <w:t>政府の命令、法律、または措置、</w:t>
      </w:r>
      <w:r>
        <w:rPr>
          <w:rFonts w:hint="eastAsia"/>
          <w:sz w:val="20"/>
        </w:rPr>
        <w:t xml:space="preserve">(e) </w:t>
      </w:r>
      <w:r>
        <w:rPr>
          <w:rFonts w:hint="eastAsia"/>
          <w:sz w:val="20"/>
        </w:rPr>
        <w:t>本契約の締結日以降に発効する禁輸措置または封鎖、</w:t>
      </w:r>
      <w:r>
        <w:rPr>
          <w:rFonts w:hint="eastAsia"/>
          <w:sz w:val="20"/>
        </w:rPr>
        <w:t xml:space="preserve">(f) </w:t>
      </w:r>
      <w:r>
        <w:rPr>
          <w:rFonts w:hint="eastAsia"/>
          <w:sz w:val="20"/>
        </w:rPr>
        <w:t>国家または地域の緊急事態、</w:t>
      </w:r>
      <w:r>
        <w:rPr>
          <w:rFonts w:hint="eastAsia"/>
          <w:sz w:val="20"/>
        </w:rPr>
        <w:t xml:space="preserve">(g) </w:t>
      </w:r>
      <w:r>
        <w:rPr>
          <w:rFonts w:hint="eastAsia"/>
          <w:sz w:val="20"/>
        </w:rPr>
        <w:t>ストライキ、労働停止または減速、またはその他の産業混乱、</w:t>
      </w:r>
      <w:r>
        <w:rPr>
          <w:rFonts w:hint="eastAsia"/>
          <w:sz w:val="20"/>
        </w:rPr>
        <w:t xml:space="preserve">(h) </w:t>
      </w:r>
      <w:r>
        <w:rPr>
          <w:rFonts w:hint="eastAsia"/>
          <w:sz w:val="20"/>
        </w:rPr>
        <w:t>通信障害、停電または不足、倉庫または保管スペースの不足、不適切な輸送サービス、または十分または適切な材料供給の入手不可または遅延、および</w:t>
      </w:r>
      <w:r>
        <w:rPr>
          <w:rFonts w:hint="eastAsia"/>
          <w:sz w:val="20"/>
        </w:rPr>
        <w:t xml:space="preserve"> (</w:t>
      </w:r>
      <w:proofErr w:type="spellStart"/>
      <w:r>
        <w:rPr>
          <w:rFonts w:hint="eastAsia"/>
          <w:sz w:val="20"/>
        </w:rPr>
        <w:t>i</w:t>
      </w:r>
      <w:proofErr w:type="spellEnd"/>
      <w:r>
        <w:rPr>
          <w:rFonts w:hint="eastAsia"/>
          <w:sz w:val="20"/>
        </w:rPr>
        <w:t>) Kodak Alaris</w:t>
      </w:r>
      <w:r>
        <w:rPr>
          <w:rFonts w:hint="eastAsia"/>
          <w:sz w:val="20"/>
        </w:rPr>
        <w:t>の合理的な管理が及ばないその他の同様の事象。</w:t>
      </w:r>
    </w:p>
    <w:p w14:paraId="45CE12C6" w14:textId="77777777" w:rsidR="003F719B" w:rsidRDefault="00000000" w:rsidP="00740AE6">
      <w:pPr>
        <w:pStyle w:val="ListParagraph"/>
        <w:numPr>
          <w:ilvl w:val="1"/>
          <w:numId w:val="1"/>
        </w:numPr>
        <w:tabs>
          <w:tab w:val="left" w:pos="606"/>
        </w:tabs>
        <w:spacing w:line="15" w:lineRule="atLeast"/>
        <w:ind w:left="102" w:right="146" w:firstLine="0"/>
        <w:jc w:val="both"/>
        <w:rPr>
          <w:sz w:val="20"/>
        </w:rPr>
      </w:pPr>
      <w:r>
        <w:rPr>
          <w:rFonts w:hint="eastAsia"/>
          <w:sz w:val="20"/>
          <w:u w:val="single"/>
        </w:rPr>
        <w:t>譲渡</w:t>
      </w:r>
      <w:r>
        <w:rPr>
          <w:rFonts w:hint="eastAsia"/>
          <w:sz w:val="20"/>
        </w:rPr>
        <w:t>。お客様は、</w:t>
      </w:r>
      <w:r>
        <w:rPr>
          <w:rFonts w:hint="eastAsia"/>
          <w:sz w:val="20"/>
        </w:rPr>
        <w:t>Kodak Alaris</w:t>
      </w:r>
      <w:r>
        <w:rPr>
          <w:rFonts w:hint="eastAsia"/>
          <w:sz w:val="20"/>
        </w:rPr>
        <w:t>の書面による事前の同意なしに、本</w:t>
      </w:r>
      <w:r>
        <w:rPr>
          <w:rFonts w:hint="eastAsia"/>
          <w:sz w:val="20"/>
        </w:rPr>
        <w:t>EULA</w:t>
      </w:r>
      <w:r>
        <w:rPr>
          <w:rFonts w:hint="eastAsia"/>
          <w:sz w:val="20"/>
        </w:rPr>
        <w:t>に基づく権利または義務のいずれも譲渡、移転、委任または下請けをしないものとします。本項に違反する譲渡または委任と称するものはすべて、無効とします。</w:t>
      </w:r>
      <w:r>
        <w:rPr>
          <w:rFonts w:hint="eastAsia"/>
          <w:sz w:val="20"/>
        </w:rPr>
        <w:t>Kodak Alaris</w:t>
      </w:r>
      <w:r>
        <w:rPr>
          <w:rFonts w:hint="eastAsia"/>
          <w:sz w:val="20"/>
        </w:rPr>
        <w:t>は、</w:t>
      </w:r>
      <w:r>
        <w:rPr>
          <w:rFonts w:hint="eastAsia"/>
          <w:sz w:val="20"/>
        </w:rPr>
        <w:t>Kodak Alaris</w:t>
      </w:r>
      <w:r>
        <w:rPr>
          <w:rFonts w:hint="eastAsia"/>
          <w:sz w:val="20"/>
        </w:rPr>
        <w:t>の資産のすべて、または実質的にすべてを取得した関連会社または個人に対する書面による事前の同意なく、いつでも本</w:t>
      </w:r>
      <w:r>
        <w:rPr>
          <w:rFonts w:hint="eastAsia"/>
          <w:sz w:val="20"/>
        </w:rPr>
        <w:t>EULA</w:t>
      </w:r>
      <w:r>
        <w:rPr>
          <w:rFonts w:hint="eastAsia"/>
          <w:sz w:val="20"/>
        </w:rPr>
        <w:t>に基づく権利または義務の一部またはすべてを譲渡または移譲することができます。</w:t>
      </w:r>
    </w:p>
    <w:p w14:paraId="0DB31B03" w14:textId="77777777" w:rsidR="003F719B" w:rsidRDefault="00000000" w:rsidP="00740AE6">
      <w:pPr>
        <w:pStyle w:val="ListParagraph"/>
        <w:numPr>
          <w:ilvl w:val="1"/>
          <w:numId w:val="1"/>
        </w:numPr>
        <w:tabs>
          <w:tab w:val="left" w:pos="606"/>
        </w:tabs>
        <w:spacing w:before="2" w:line="15" w:lineRule="atLeast"/>
        <w:ind w:left="102" w:right="136" w:firstLine="0"/>
        <w:jc w:val="both"/>
        <w:rPr>
          <w:sz w:val="20"/>
        </w:rPr>
      </w:pPr>
      <w:r>
        <w:rPr>
          <w:rFonts w:hint="eastAsia"/>
          <w:sz w:val="20"/>
          <w:u w:val="single"/>
        </w:rPr>
        <w:t>関係</w:t>
      </w:r>
      <w:r>
        <w:rPr>
          <w:rFonts w:hint="eastAsia"/>
          <w:sz w:val="20"/>
        </w:rPr>
        <w:t>。当事者間の関係は、独立した契約者の関係です。本</w:t>
      </w:r>
      <w:r>
        <w:rPr>
          <w:rFonts w:hint="eastAsia"/>
          <w:sz w:val="20"/>
        </w:rPr>
        <w:t>EULA</w:t>
      </w:r>
      <w:r>
        <w:rPr>
          <w:rFonts w:hint="eastAsia"/>
          <w:sz w:val="20"/>
        </w:rPr>
        <w:t>は、本契約の当事者およびそれぞれの承継人、許可された譲受人の利益のみを目的としており、明示的または黙示的を問わず、本</w:t>
      </w:r>
      <w:r>
        <w:rPr>
          <w:rFonts w:hint="eastAsia"/>
          <w:sz w:val="20"/>
        </w:rPr>
        <w:t>EULA</w:t>
      </w:r>
      <w:r>
        <w:rPr>
          <w:rFonts w:hint="eastAsia"/>
          <w:sz w:val="20"/>
        </w:rPr>
        <w:t>に基づき、または本</w:t>
      </w:r>
      <w:r>
        <w:rPr>
          <w:rFonts w:hint="eastAsia"/>
          <w:sz w:val="20"/>
        </w:rPr>
        <w:t>EULA</w:t>
      </w:r>
      <w:r>
        <w:rPr>
          <w:rFonts w:hint="eastAsia"/>
          <w:sz w:val="20"/>
        </w:rPr>
        <w:t>を理由として、いかなる性質の法的または衡平法上の権利、利益、または救済措置も他の個人または団体に付与することを意図するものではなく、また付与するものではありません。</w:t>
      </w:r>
    </w:p>
    <w:p w14:paraId="2B1FF6D7" w14:textId="77777777" w:rsidR="003F719B" w:rsidRDefault="00000000" w:rsidP="00740AE6">
      <w:pPr>
        <w:pStyle w:val="ListParagraph"/>
        <w:numPr>
          <w:ilvl w:val="1"/>
          <w:numId w:val="1"/>
        </w:numPr>
        <w:tabs>
          <w:tab w:val="left" w:pos="606"/>
        </w:tabs>
        <w:spacing w:before="4" w:line="15" w:lineRule="atLeast"/>
        <w:ind w:left="102" w:right="144" w:firstLine="0"/>
        <w:jc w:val="both"/>
        <w:rPr>
          <w:sz w:val="20"/>
        </w:rPr>
      </w:pPr>
      <w:r>
        <w:rPr>
          <w:rFonts w:hint="eastAsia"/>
          <w:sz w:val="20"/>
          <w:u w:val="single"/>
        </w:rPr>
        <w:t>権利放棄</w:t>
      </w:r>
      <w:r>
        <w:rPr>
          <w:rFonts w:hint="eastAsia"/>
          <w:sz w:val="20"/>
        </w:rPr>
        <w:t>。</w:t>
      </w:r>
      <w:r>
        <w:rPr>
          <w:rFonts w:hint="eastAsia"/>
          <w:sz w:val="20"/>
        </w:rPr>
        <w:t>Kodak Alaris</w:t>
      </w:r>
      <w:r>
        <w:rPr>
          <w:rFonts w:hint="eastAsia"/>
          <w:sz w:val="20"/>
        </w:rPr>
        <w:t>による本</w:t>
      </w:r>
      <w:r>
        <w:rPr>
          <w:rFonts w:hint="eastAsia"/>
          <w:sz w:val="20"/>
        </w:rPr>
        <w:t>EULA</w:t>
      </w:r>
      <w:r>
        <w:rPr>
          <w:rFonts w:hint="eastAsia"/>
          <w:sz w:val="20"/>
        </w:rPr>
        <w:t>の条項の権利放棄は、</w:t>
      </w:r>
      <w:r>
        <w:rPr>
          <w:rFonts w:hint="eastAsia"/>
          <w:sz w:val="20"/>
        </w:rPr>
        <w:t>Kodak Alaris</w:t>
      </w:r>
      <w:r>
        <w:rPr>
          <w:rFonts w:hint="eastAsia"/>
          <w:sz w:val="20"/>
        </w:rPr>
        <w:t>による署名付きの書面で明示的に指定されない限り有効ではありません。本</w:t>
      </w:r>
      <w:r>
        <w:rPr>
          <w:rFonts w:hint="eastAsia"/>
          <w:sz w:val="20"/>
        </w:rPr>
        <w:t>EULA</w:t>
      </w:r>
      <w:r>
        <w:rPr>
          <w:rFonts w:hint="eastAsia"/>
          <w:sz w:val="20"/>
        </w:rPr>
        <w:t>から生じる権利、救済措置、権限または特権を行使しない場合、または行使が遅れた場合に、その権利放棄とみなされることはありません。本契約に基づくいかなる権利、救済措置、権限または特権の単独または部分的な行使も、その他のまたはさらなる行使、あるいは他の権利、救済措置、権限または特権の行使を妨げるものではありません。</w:t>
      </w:r>
    </w:p>
    <w:p w14:paraId="044D6B27" w14:textId="77777777" w:rsidR="003F719B" w:rsidRDefault="003F719B" w:rsidP="00740AE6">
      <w:pPr>
        <w:pStyle w:val="BodyText"/>
        <w:spacing w:before="225" w:line="15" w:lineRule="atLeast"/>
        <w:ind w:left="0"/>
        <w:jc w:val="left"/>
      </w:pPr>
    </w:p>
    <w:p w14:paraId="291470DD" w14:textId="77777777" w:rsidR="003F719B" w:rsidRDefault="00000000" w:rsidP="00740AE6">
      <w:pPr>
        <w:spacing w:line="15" w:lineRule="atLeast"/>
        <w:ind w:left="4" w:right="42"/>
        <w:jc w:val="center"/>
        <w:rPr>
          <w:b/>
          <w:sz w:val="20"/>
        </w:rPr>
      </w:pPr>
      <w:r>
        <w:rPr>
          <w:rFonts w:hint="eastAsia"/>
          <w:b/>
          <w:sz w:val="20"/>
        </w:rPr>
        <w:t>****</w:t>
      </w:r>
      <w:r>
        <w:rPr>
          <w:rFonts w:hint="eastAsia"/>
          <w:b/>
          <w:sz w:val="20"/>
        </w:rPr>
        <w:t>ドキュメント終了</w:t>
      </w:r>
      <w:r>
        <w:rPr>
          <w:rFonts w:hint="eastAsia"/>
          <w:b/>
          <w:sz w:val="20"/>
        </w:rPr>
        <w:t>****</w:t>
      </w:r>
    </w:p>
    <w:sectPr w:rsidR="003F719B">
      <w:headerReference w:type="default" r:id="rId7"/>
      <w:footerReference w:type="default" r:id="rId8"/>
      <w:pgSz w:w="11910" w:h="16860"/>
      <w:pgMar w:top="1200" w:right="600" w:bottom="940" w:left="620" w:header="534" w:footer="7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565A6" w14:textId="77777777" w:rsidR="00D90A55" w:rsidRDefault="00D90A55">
      <w:r>
        <w:separator/>
      </w:r>
    </w:p>
  </w:endnote>
  <w:endnote w:type="continuationSeparator" w:id="0">
    <w:p w14:paraId="14BEB046" w14:textId="77777777" w:rsidR="00D90A55" w:rsidRDefault="00D90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E2DA9" w14:textId="77777777" w:rsidR="003F719B" w:rsidRDefault="00000000">
    <w:pPr>
      <w:pStyle w:val="BodyText"/>
      <w:spacing w:line="14" w:lineRule="auto"/>
      <w:ind w:left="0"/>
      <w:jc w:val="left"/>
    </w:pPr>
    <w:r>
      <w:rPr>
        <w:rFonts w:hint="eastAsia"/>
        <w:noProof/>
      </w:rPr>
      <mc:AlternateContent>
        <mc:Choice Requires="wps">
          <w:drawing>
            <wp:anchor distT="0" distB="0" distL="0" distR="0" simplePos="0" relativeHeight="251657216" behindDoc="1" locked="0" layoutInCell="1" allowOverlap="1" wp14:anchorId="2FAF28DB" wp14:editId="6DBF2B74">
              <wp:simplePos x="0" y="0"/>
              <wp:positionH relativeFrom="page">
                <wp:posOffset>445769</wp:posOffset>
              </wp:positionH>
              <wp:positionV relativeFrom="page">
                <wp:posOffset>10085399</wp:posOffset>
              </wp:positionV>
              <wp:extent cx="4839335" cy="3943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9335" cy="394335"/>
                      </a:xfrm>
                      <a:prstGeom prst="rect">
                        <a:avLst/>
                      </a:prstGeom>
                    </wps:spPr>
                    <wps:txbx>
                      <w:txbxContent>
                        <w:p w14:paraId="3C19BE5A" w14:textId="77777777" w:rsidR="003F719B" w:rsidRDefault="00000000">
                          <w:pPr>
                            <w:spacing w:before="12"/>
                            <w:ind w:left="20" w:right="18"/>
                            <w:rPr>
                              <w:sz w:val="17"/>
                            </w:rPr>
                          </w:pPr>
                          <w:r>
                            <w:rPr>
                              <w:rFonts w:hint="eastAsia"/>
                              <w:sz w:val="17"/>
                            </w:rPr>
                            <w:t xml:space="preserve">© 2025 Kodak Alaris LLC. </w:t>
                          </w:r>
                          <w:r>
                            <w:rPr>
                              <w:rFonts w:hint="eastAsia"/>
                              <w:sz w:val="17"/>
                            </w:rPr>
                            <w:t>コダックの商標やトレードドレスは、イーストマンコダック社の使用許諾認可の下に使用されています。</w:t>
                          </w:r>
                        </w:p>
                      </w:txbxContent>
                    </wps:txbx>
                    <wps:bodyPr wrap="square" lIns="0" tIns="0" rIns="0" bIns="0" rtlCol="0">
                      <a:noAutofit/>
                    </wps:bodyPr>
                  </wps:wsp>
                </a:graphicData>
              </a:graphic>
            </wp:anchor>
          </w:drawing>
        </mc:Choice>
        <mc:Fallback>
          <w:pict>
            <v:shapetype w14:anchorId="2FAF28DB" id="_x0000_t202" coordsize="21600,21600" o:spt="202" path="m,l,21600r21600,l21600,xe">
              <v:stroke joinstyle="miter"/>
              <v:path gradientshapeok="t" o:connecttype="rect"/>
            </v:shapetype>
            <v:shape id="Textbox 2" o:spid="_x0000_s1026" type="#_x0000_t202" style="position:absolute;margin-left:35.1pt;margin-top:794.15pt;width:381.05pt;height:31.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" filled="f" stroked="f">
              <v:textbox inset="0,0,0,0">
                <w:txbxContent>
                  <w:p w14:paraId="3C19BE5A" w14:textId="77777777" w:rsidR="003F719B" w:rsidRDefault="00000000">
                    <w:pPr>
                      <w:spacing w:before="12"/>
                      <w:ind w:left="20" w:right="18"/>
                      <w:rPr>
                        <w:sz w:val="17"/>
                      </w:rPr>
                    </w:pPr>
                    <w:r>
                      <w:rPr>
                        <w:rFonts w:hint="eastAsia"/>
                        <w:sz w:val="17"/>
                      </w:rPr>
                      <w:t xml:space="preserve">© 2025 Kodak Alaris LLC. </w:t>
                    </w:r>
                    <w:r>
                      <w:rPr>
                        <w:rFonts w:hint="eastAsia"/>
                        <w:sz w:val="17"/>
                      </w:rPr>
                      <w:t>コダックの商標やトレードドレスは、イーストマンコダック社の使用許諾認可の下に使用されています。</w:t>
                    </w:r>
                  </w:p>
                </w:txbxContent>
              </v:textbox>
              <w10:wrap anchorx="page" anchory="page"/>
            </v:shape>
          </w:pict>
        </mc:Fallback>
      </mc:AlternateContent>
    </w:r>
    <w:r>
      <w:rPr>
        <w:rFonts w:hint="eastAsia"/>
        <w:noProof/>
      </w:rPr>
      <mc:AlternateContent>
        <mc:Choice Requires="wps">
          <w:drawing>
            <wp:anchor distT="0" distB="0" distL="0" distR="0" simplePos="0" relativeHeight="251662336" behindDoc="1" locked="0" layoutInCell="1" allowOverlap="1" wp14:anchorId="59F2EF6F" wp14:editId="57D85D8C">
              <wp:simplePos x="0" y="0"/>
              <wp:positionH relativeFrom="page">
                <wp:posOffset>445769</wp:posOffset>
              </wp:positionH>
              <wp:positionV relativeFrom="page">
                <wp:posOffset>10334318</wp:posOffset>
              </wp:positionV>
              <wp:extent cx="680720" cy="1454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720" cy="145415"/>
                      </a:xfrm>
                      <a:prstGeom prst="rect">
                        <a:avLst/>
                      </a:prstGeom>
                    </wps:spPr>
                    <wps:txbx>
                      <w:txbxContent>
                        <w:p w14:paraId="4FFE44EC" w14:textId="77777777" w:rsidR="003F719B" w:rsidRDefault="00000000">
                          <w:pPr>
                            <w:spacing w:before="12"/>
                            <w:ind w:left="20"/>
                            <w:rPr>
                              <w:i/>
                              <w:sz w:val="17"/>
                            </w:rPr>
                          </w:pPr>
                          <w:r>
                            <w:rPr>
                              <w:rFonts w:hint="eastAsia"/>
                              <w:i/>
                              <w:sz w:val="17"/>
                            </w:rPr>
                            <w:t>改定：</w:t>
                          </w:r>
                          <w:r>
                            <w:rPr>
                              <w:rFonts w:hint="eastAsia"/>
                              <w:i/>
                              <w:sz w:val="17"/>
                            </w:rPr>
                            <w:t>2025</w:t>
                          </w:r>
                          <w:r>
                            <w:rPr>
                              <w:rFonts w:hint="eastAsia"/>
                              <w:i/>
                              <w:sz w:val="17"/>
                            </w:rPr>
                            <w:t>年</w:t>
                          </w:r>
                          <w:r>
                            <w:rPr>
                              <w:rFonts w:hint="eastAsia"/>
                              <w:i/>
                              <w:sz w:val="17"/>
                            </w:rPr>
                            <w:t>2</w:t>
                          </w:r>
                          <w:r>
                            <w:rPr>
                              <w:rFonts w:hint="eastAsia"/>
                              <w:i/>
                              <w:sz w:val="17"/>
                            </w:rPr>
                            <w:t>月</w:t>
                          </w:r>
                        </w:p>
                      </w:txbxContent>
                    </wps:txbx>
                    <wps:bodyPr wrap="square" lIns="0" tIns="0" rIns="0" bIns="0" rtlCol="0">
                      <a:noAutofit/>
                    </wps:bodyPr>
                  </wps:wsp>
                </a:graphicData>
              </a:graphic>
            </wp:anchor>
          </w:drawing>
        </mc:Choice>
        <mc:Fallback>
          <w:pict>
            <v:shape w14:anchorId="59F2EF6F" id="Textbox 3" o:spid="_x0000_s1027" type="#_x0000_t202" style="position:absolute;margin-left:35.1pt;margin-top:813.75pt;width:53.6pt;height:11.4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" filled="f" stroked="f">
              <v:textbox inset="0,0,0,0">
                <w:txbxContent>
                  <w:p w14:paraId="4FFE44EC" w14:textId="77777777" w:rsidR="003F719B" w:rsidRDefault="00000000">
                    <w:pPr>
                      <w:spacing w:before="12"/>
                      <w:ind w:left="20"/>
                      <w:rPr>
                        <w:i/>
                        <w:sz w:val="17"/>
                      </w:rPr>
                    </w:pPr>
                    <w:r>
                      <w:rPr>
                        <w:rFonts w:hint="eastAsia"/>
                        <w:i/>
                        <w:sz w:val="17"/>
                      </w:rPr>
                      <w:t>改定：</w:t>
                    </w:r>
                    <w:r>
                      <w:rPr>
                        <w:rFonts w:hint="eastAsia"/>
                        <w:i/>
                        <w:sz w:val="17"/>
                      </w:rPr>
                      <w:t>2025</w:t>
                    </w:r>
                    <w:r>
                      <w:rPr>
                        <w:rFonts w:hint="eastAsia"/>
                        <w:i/>
                        <w:sz w:val="17"/>
                      </w:rPr>
                      <w:t>年</w:t>
                    </w:r>
                    <w:r>
                      <w:rPr>
                        <w:rFonts w:hint="eastAsia"/>
                        <w:i/>
                        <w:sz w:val="17"/>
                      </w:rPr>
                      <w:t>2</w:t>
                    </w:r>
                    <w:r>
                      <w:rPr>
                        <w:rFonts w:hint="eastAsia"/>
                        <w:i/>
                        <w:sz w:val="17"/>
                      </w:rPr>
                      <w:t>月</w:t>
                    </w:r>
                  </w:p>
                </w:txbxContent>
              </v:textbox>
              <w10:wrap anchorx="page" anchory="page"/>
            </v:shape>
          </w:pict>
        </mc:Fallback>
      </mc:AlternateContent>
    </w:r>
    <w:r>
      <w:rPr>
        <w:rFonts w:hint="eastAsia"/>
        <w:noProof/>
      </w:rPr>
      <mc:AlternateContent>
        <mc:Choice Requires="wps">
          <w:drawing>
            <wp:anchor distT="0" distB="0" distL="0" distR="0" simplePos="0" relativeHeight="251667456" behindDoc="1" locked="0" layoutInCell="1" allowOverlap="1" wp14:anchorId="2289B71A" wp14:editId="184221DC">
              <wp:simplePos x="0" y="0"/>
              <wp:positionH relativeFrom="page">
                <wp:posOffset>3596640</wp:posOffset>
              </wp:positionH>
              <wp:positionV relativeFrom="page">
                <wp:posOffset>10334318</wp:posOffset>
              </wp:positionV>
              <wp:extent cx="142875" cy="1454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 cy="145415"/>
                      </a:xfrm>
                      <a:prstGeom prst="rect">
                        <a:avLst/>
                      </a:prstGeom>
                    </wps:spPr>
                    <wps:txbx>
                      <w:txbxContent>
                        <w:p w14:paraId="69DE5316" w14:textId="77777777" w:rsidR="003F719B" w:rsidRDefault="00000000">
                          <w:pPr>
                            <w:spacing w:before="12"/>
                            <w:ind w:left="60"/>
                            <w:rPr>
                              <w:sz w:val="17"/>
                            </w:rPr>
                          </w:pPr>
                          <w:r>
                            <w:rPr>
                              <w:rFonts w:hint="eastAsia"/>
                              <w:sz w:val="17"/>
                            </w:rPr>
                            <w:fldChar w:fldCharType="begin"/>
                          </w:r>
                          <w:r>
                            <w:rPr>
                              <w:rFonts w:hint="eastAsia"/>
                              <w:sz w:val="17"/>
                            </w:rPr>
                            <w:instrText xml:space="preserve"> PAGE </w:instrText>
                          </w:r>
                          <w:r>
                            <w:rPr>
                              <w:rFonts w:hint="eastAsia"/>
                              <w:sz w:val="17"/>
                            </w:rPr>
                            <w:fldChar w:fldCharType="separate"/>
                          </w:r>
                          <w:r>
                            <w:rPr>
                              <w:rFonts w:hint="eastAsia"/>
                              <w:sz w:val="17"/>
                            </w:rPr>
                            <w:t>4</w:t>
                          </w:r>
                          <w:r>
                            <w:rPr>
                              <w:rFonts w:hint="eastAsia"/>
                              <w:sz w:val="17"/>
                            </w:rPr>
                            <w:fldChar w:fldCharType="end"/>
                          </w:r>
                        </w:p>
                      </w:txbxContent>
                    </wps:txbx>
                    <wps:bodyPr wrap="square" lIns="0" tIns="0" rIns="0" bIns="0" rtlCol="0">
                      <a:noAutofit/>
                    </wps:bodyPr>
                  </wps:wsp>
                </a:graphicData>
              </a:graphic>
            </wp:anchor>
          </w:drawing>
        </mc:Choice>
        <mc:Fallback>
          <w:pict>
            <v:shape w14:anchorId="2289B71A" id="Textbox 4" o:spid="_x0000_s1028" type="#_x0000_t202" style="position:absolute;margin-left:283.2pt;margin-top:813.75pt;width:11.25pt;height:11.4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" filled="f" stroked="f">
              <v:textbox inset="0,0,0,0">
                <w:txbxContent>
                  <w:p w14:paraId="69DE5316" w14:textId="77777777" w:rsidR="003F719B" w:rsidRDefault="00000000">
                    <w:pPr>
                      <w:spacing w:before="12"/>
                      <w:ind w:left="60"/>
                      <w:rPr>
                        <w:sz w:val="17"/>
                      </w:rPr>
                    </w:pPr>
                    <w:r>
                      <w:rPr>
                        <w:rFonts w:hint="eastAsia"/>
                        <w:sz w:val="17"/>
                      </w:rPr>
                      <w:fldChar w:fldCharType="begin"/>
                    </w:r>
                    <w:r>
                      <w:rPr>
                        <w:rFonts w:hint="eastAsia"/>
                        <w:sz w:val="17"/>
                      </w:rPr>
                      <w:instrText xml:space="preserve"> PAGE </w:instrText>
                    </w:r>
                    <w:r>
                      <w:rPr>
                        <w:rFonts w:hint="eastAsia"/>
                        <w:sz w:val="17"/>
                      </w:rPr>
                      <w:fldChar w:fldCharType="separate"/>
                    </w:r>
                    <w:r>
                      <w:rPr>
                        <w:rFonts w:hint="eastAsia"/>
                        <w:sz w:val="17"/>
                      </w:rPr>
                      <w:t>4</w:t>
                    </w:r>
                    <w:r>
                      <w:rPr>
                        <w:rFonts w:hint="eastAsia"/>
                        <w:sz w:val="1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AAC9C" w14:textId="77777777" w:rsidR="00D90A55" w:rsidRDefault="00D90A55">
      <w:r>
        <w:separator/>
      </w:r>
    </w:p>
  </w:footnote>
  <w:footnote w:type="continuationSeparator" w:id="0">
    <w:p w14:paraId="3FE3F7BF" w14:textId="77777777" w:rsidR="00D90A55" w:rsidRDefault="00D90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B831A" w14:textId="77777777" w:rsidR="003F719B" w:rsidRDefault="00000000">
    <w:pPr>
      <w:pStyle w:val="BodyText"/>
      <w:spacing w:line="14" w:lineRule="auto"/>
      <w:ind w:left="0"/>
      <w:jc w:val="left"/>
    </w:pPr>
    <w:r>
      <w:rPr>
        <w:rFonts w:hint="eastAsia"/>
        <w:noProof/>
      </w:rPr>
      <w:drawing>
        <wp:anchor distT="0" distB="0" distL="0" distR="0" simplePos="0" relativeHeight="251652096" behindDoc="1" locked="0" layoutInCell="1" allowOverlap="1" wp14:anchorId="1FAB3145" wp14:editId="058DE5A2">
          <wp:simplePos x="0" y="0"/>
          <wp:positionH relativeFrom="page">
            <wp:posOffset>5711177</wp:posOffset>
          </wp:positionH>
          <wp:positionV relativeFrom="page">
            <wp:posOffset>339107</wp:posOffset>
          </wp:positionV>
          <wp:extent cx="1391919" cy="25589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91919" cy="25589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8715A7"/>
    <w:multiLevelType w:val="multilevel"/>
    <w:tmpl w:val="63CACDA8"/>
    <w:lvl w:ilvl="0">
      <w:start w:val="1"/>
      <w:numFmt w:val="decimal"/>
      <w:lvlText w:val="%1."/>
      <w:lvlJc w:val="left"/>
      <w:pPr>
        <w:ind w:left="102" w:hanging="360"/>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start w:val="1"/>
      <w:numFmt w:val="decimal"/>
      <w:lvlText w:val="%1.%2"/>
      <w:lvlJc w:val="left"/>
      <w:pPr>
        <w:ind w:left="606" w:hanging="504"/>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2">
      <w:numFmt w:val="bullet"/>
      <w:lvlText w:val="•"/>
      <w:lvlJc w:val="left"/>
      <w:pPr>
        <w:ind w:left="1720" w:hanging="504"/>
      </w:pPr>
      <w:rPr>
        <w:rFonts w:hint="default"/>
        <w:lang w:val="en-US" w:eastAsia="en-US" w:bidi="ar-SA"/>
      </w:rPr>
    </w:lvl>
    <w:lvl w:ilvl="3">
      <w:numFmt w:val="bullet"/>
      <w:lvlText w:val="•"/>
      <w:lvlJc w:val="left"/>
      <w:pPr>
        <w:ind w:left="2841" w:hanging="504"/>
      </w:pPr>
      <w:rPr>
        <w:rFonts w:hint="default"/>
        <w:lang w:val="en-US" w:eastAsia="en-US" w:bidi="ar-SA"/>
      </w:rPr>
    </w:lvl>
    <w:lvl w:ilvl="4">
      <w:numFmt w:val="bullet"/>
      <w:lvlText w:val="•"/>
      <w:lvlJc w:val="left"/>
      <w:pPr>
        <w:ind w:left="3962" w:hanging="504"/>
      </w:pPr>
      <w:rPr>
        <w:rFonts w:hint="default"/>
        <w:lang w:val="en-US" w:eastAsia="en-US" w:bidi="ar-SA"/>
      </w:rPr>
    </w:lvl>
    <w:lvl w:ilvl="5">
      <w:numFmt w:val="bullet"/>
      <w:lvlText w:val="•"/>
      <w:lvlJc w:val="left"/>
      <w:pPr>
        <w:ind w:left="5082" w:hanging="504"/>
      </w:pPr>
      <w:rPr>
        <w:rFonts w:hint="default"/>
        <w:lang w:val="en-US" w:eastAsia="en-US" w:bidi="ar-SA"/>
      </w:rPr>
    </w:lvl>
    <w:lvl w:ilvl="6">
      <w:numFmt w:val="bullet"/>
      <w:lvlText w:val="•"/>
      <w:lvlJc w:val="left"/>
      <w:pPr>
        <w:ind w:left="6203" w:hanging="504"/>
      </w:pPr>
      <w:rPr>
        <w:rFonts w:hint="default"/>
        <w:lang w:val="en-US" w:eastAsia="en-US" w:bidi="ar-SA"/>
      </w:rPr>
    </w:lvl>
    <w:lvl w:ilvl="7">
      <w:numFmt w:val="bullet"/>
      <w:lvlText w:val="•"/>
      <w:lvlJc w:val="left"/>
      <w:pPr>
        <w:ind w:left="7324" w:hanging="504"/>
      </w:pPr>
      <w:rPr>
        <w:rFonts w:hint="default"/>
        <w:lang w:val="en-US" w:eastAsia="en-US" w:bidi="ar-SA"/>
      </w:rPr>
    </w:lvl>
    <w:lvl w:ilvl="8">
      <w:numFmt w:val="bullet"/>
      <w:lvlText w:val="•"/>
      <w:lvlJc w:val="left"/>
      <w:pPr>
        <w:ind w:left="8444" w:hanging="504"/>
      </w:pPr>
      <w:rPr>
        <w:rFonts w:hint="default"/>
        <w:lang w:val="en-US" w:eastAsia="en-US" w:bidi="ar-SA"/>
      </w:rPr>
    </w:lvl>
  </w:abstractNum>
  <w:num w:numId="1" w16cid:durableId="1843354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F719B"/>
    <w:rsid w:val="003F719B"/>
    <w:rsid w:val="00740AE6"/>
    <w:rsid w:val="00807A84"/>
    <w:rsid w:val="00D90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CBF57"/>
  <w15:docId w15:val="{E8DE8DC6-7543-4A1F-B9F1-AFA33D50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MS Mincho" w:hAnsi="Times New Roman" w:cs="Times New Roman"/>
    </w:rPr>
  </w:style>
  <w:style w:type="paragraph" w:styleId="Heading1">
    <w:name w:val="heading 1"/>
    <w:basedOn w:val="Normal"/>
    <w:uiPriority w:val="9"/>
    <w:qFormat/>
    <w:pPr>
      <w:ind w:right="42"/>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jc w:val="both"/>
    </w:pPr>
    <w:rPr>
      <w:sz w:val="20"/>
      <w:szCs w:val="20"/>
    </w:rPr>
  </w:style>
  <w:style w:type="paragraph" w:styleId="ListParagraph">
    <w:name w:val="List Paragraph"/>
    <w:basedOn w:val="Normal"/>
    <w:uiPriority w:val="1"/>
    <w:qFormat/>
    <w:pPr>
      <w:ind w:left="102" w:right="14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MS Mincho"/>
        <a:cs typeface=""/>
      </a:majorFont>
      <a:minorFont>
        <a:latin typeface="Calibri"/>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2EF756FC1104991FB58F56D1D814B" ma:contentTypeVersion="23" ma:contentTypeDescription="Create a new document." ma:contentTypeScope="" ma:versionID="6d73e86517b88a5dbb86e83fe6351963">
  <xsd:schema xmlns:xsd="http://www.w3.org/2001/XMLSchema" xmlns:xs="http://www.w3.org/2001/XMLSchema" xmlns:p="http://schemas.microsoft.com/office/2006/metadata/properties" xmlns:ns1="http://schemas.microsoft.com/sharepoint/v3" xmlns:ns2="c1be4907-4851-44e0-a4c2-54850be64d46" xmlns:ns4="79fa03b0-4379-4da2-a87d-d4a72f0b6157" targetNamespace="http://schemas.microsoft.com/office/2006/metadata/properties" ma:root="true" ma:fieldsID="18bf42de44677c045a3c94c24d4d6e07" ns1:_="" ns2:_="" ns4:_="">
    <xsd:import namespace="http://schemas.microsoft.com/sharepoint/v3"/>
    <xsd:import namespace="c1be4907-4851-44e0-a4c2-54850be64d46"/>
    <xsd:import namespace="79fa03b0-4379-4da2-a87d-d4a72f0b6157"/>
    <xsd:element name="properties">
      <xsd:complexType>
        <xsd:sequence>
          <xsd:element name="documentManagement">
            <xsd:complexType>
              <xsd:all>
                <xsd:element ref="ns2:Classification"/>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e4907-4851-44e0-a4c2-54850be64d46" elementFormDefault="qualified">
    <xsd:import namespace="http://schemas.microsoft.com/office/2006/documentManagement/types"/>
    <xsd:import namespace="http://schemas.microsoft.com/office/infopath/2007/PartnerControls"/>
    <xsd:element name="Classification" ma:index="8" ma:displayName="Classification" ma:default="Internal Use Only" ma:description="Information classification" ma:format="Dropdown" ma:internalName="Classification">
      <xsd:simpleType>
        <xsd:restriction base="dms:Choice">
          <xsd:enumeration value="Unclassified"/>
          <xsd:enumeration value="Internal Use Only"/>
          <xsd:enumeration value="Confidential"/>
          <xsd:enumeration value="Archive"/>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8555e93-2342-44a4-976b-65d92e5a2f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03b0-4379-4da2-a87d-d4a72f0b61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089d1dd-226e-4553-95c7-4c38f512cfb4}" ma:internalName="TaxCatchAll" ma:showField="CatchAllData" ma:web="79fa03b0-4379-4da2-a87d-d4a72f0b61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lassification xmlns="c1be4907-4851-44e0-a4c2-54850be64d46">Internal Use Only</Classification>
    <_ip_UnifiedCompliancePolicyProperties xmlns="http://schemas.microsoft.com/sharepoint/v3" xsi:nil="true"/>
    <lcf76f155ced4ddcb4097134ff3c332f xmlns="c1be4907-4851-44e0-a4c2-54850be64d46">
      <Terms xmlns="http://schemas.microsoft.com/office/infopath/2007/PartnerControls"/>
    </lcf76f155ced4ddcb4097134ff3c332f>
    <TaxCatchAll xmlns="79fa03b0-4379-4da2-a87d-d4a72f0b6157" xsi:nil="true"/>
  </documentManagement>
</p:properties>
</file>

<file path=customXml/itemProps1.xml><?xml version="1.0" encoding="utf-8"?>
<ds:datastoreItem xmlns:ds="http://schemas.openxmlformats.org/officeDocument/2006/customXml" ds:itemID="{791B1032-A303-48E9-A835-1BBA7E4E3286}"/>
</file>

<file path=customXml/itemProps2.xml><?xml version="1.0" encoding="utf-8"?>
<ds:datastoreItem xmlns:ds="http://schemas.openxmlformats.org/officeDocument/2006/customXml" ds:itemID="{F542F29D-8C6A-47DD-AA35-96D8F9EC2131}"/>
</file>

<file path=customXml/itemProps3.xml><?xml version="1.0" encoding="utf-8"?>
<ds:datastoreItem xmlns:ds="http://schemas.openxmlformats.org/officeDocument/2006/customXml" ds:itemID="{64948A78-3CB5-466E-A18F-D1824DD19DA5}"/>
</file>

<file path=docProps/app.xml><?xml version="1.0" encoding="utf-8"?>
<Properties xmlns="http://schemas.openxmlformats.org/officeDocument/2006/extended-properties" xmlns:vt="http://schemas.openxmlformats.org/officeDocument/2006/docPropsVTypes">
  <Template>Normal.dotm</Template>
  <TotalTime>2</TotalTime>
  <Pages>6</Pages>
  <Words>1954</Words>
  <Characters>11140</Characters>
  <Application>Microsoft Office Word</Application>
  <DocSecurity>0</DocSecurity>
  <Lines>92</Lines>
  <Paragraphs>26</Paragraphs>
  <ScaleCrop>false</ScaleCrop>
  <Company/>
  <LinksUpToDate>false</LinksUpToDate>
  <CharactersWithSpaces>13068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licence agreement (pro-supplier)</dc:title>
  <dc:creator>Practical Law Company</dc:creator>
  <cp:lastModifiedBy>Paredes, Carlos (CSOFT - US/Boston)</cp:lastModifiedBy>
  <cp:revision>2</cp:revision>
  <dcterms:created xsi:type="dcterms:W3CDTF">2025-02-13T22:05:00Z</dcterms:created>
  <dcterms:modified xsi:type="dcterms:W3CDTF">2025-03-10T14:41:00Z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2025-02-13T00:00:00Z</vt:filetime>
  </property>
  <property fmtid="{D5CDD505-2E9C-101B-9397-08002B2CF9AE}" pid="3" name="Creator">
    <vt:lpwstr>Writer</vt:lpwstr>
  </property>
  <property fmtid="{D5CDD505-2E9C-101B-9397-08002B2CF9AE}" pid="4" name="Producer">
    <vt:lpwstr>LibreOffice 7.3</vt:lpwstr>
  </property>
  <property fmtid="{D5CDD505-2E9C-101B-9397-08002B2CF9AE}" pid="5" name="LastSaved">
    <vt:filetime>2025-02-13T00:00:00Z</vt:filetime>
  </property>
  <property fmtid="{D5CDD505-2E9C-101B-9397-08002B2CF9AE}" pid="6" name="ContentTypeId">
    <vt:lpwstr>0x010100D7F2EF756FC1104991FB58F56D1D814B</vt:lpwstr>
  </property>
</Properties>
</file>